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1" w:rsidRPr="000B0061" w:rsidRDefault="000B0061" w:rsidP="00923B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0B006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EXTRATO DE TERMO DE ADJUDICAÇÃO E HOMOLOGAÇÃO</w:t>
      </w:r>
    </w:p>
    <w:p w:rsid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color w:val="000000"/>
        </w:rPr>
      </w:pPr>
    </w:p>
    <w:p w:rsidR="00923B83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923B83">
        <w:rPr>
          <w:rStyle w:val="Forte"/>
          <w:color w:val="000000"/>
          <w:sz w:val="22"/>
          <w:szCs w:val="22"/>
        </w:rPr>
        <w:t>Autoridade Superior:</w:t>
      </w:r>
      <w:r w:rsidRPr="00923B83">
        <w:rPr>
          <w:color w:val="000000"/>
          <w:sz w:val="22"/>
          <w:szCs w:val="22"/>
        </w:rPr>
        <w:t> Samuel Pontes do Nascimento/ Secretário de Administração do Estado do Piauí (SEAD)</w:t>
      </w:r>
    </w:p>
    <w:p w:rsidR="00923B83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color w:val="000000"/>
          <w:sz w:val="22"/>
          <w:szCs w:val="22"/>
        </w:rPr>
      </w:pPr>
    </w:p>
    <w:p w:rsidR="00923B83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923B83">
        <w:rPr>
          <w:rStyle w:val="Forte"/>
          <w:color w:val="000000"/>
          <w:sz w:val="22"/>
          <w:szCs w:val="22"/>
        </w:rPr>
        <w:t>Órgão Gerenciador:</w:t>
      </w:r>
      <w:r w:rsidRPr="00923B83">
        <w:rPr>
          <w:color w:val="000000"/>
          <w:sz w:val="22"/>
          <w:szCs w:val="22"/>
        </w:rPr>
        <w:t xml:space="preserve"> Superintendência de Licitações e Contratos/SEAD – representante: </w:t>
      </w:r>
      <w:proofErr w:type="spellStart"/>
      <w:r w:rsidRPr="00923B83">
        <w:rPr>
          <w:color w:val="000000"/>
          <w:sz w:val="22"/>
          <w:szCs w:val="22"/>
        </w:rPr>
        <w:t>Jacylenne</w:t>
      </w:r>
      <w:proofErr w:type="spellEnd"/>
      <w:r w:rsidRPr="00923B83">
        <w:rPr>
          <w:color w:val="000000"/>
          <w:sz w:val="22"/>
          <w:szCs w:val="22"/>
        </w:rPr>
        <w:t xml:space="preserve"> </w:t>
      </w:r>
      <w:proofErr w:type="spellStart"/>
      <w:r w:rsidRPr="00923B83">
        <w:rPr>
          <w:color w:val="000000"/>
          <w:sz w:val="22"/>
          <w:szCs w:val="22"/>
        </w:rPr>
        <w:t>Coêlho</w:t>
      </w:r>
      <w:proofErr w:type="spellEnd"/>
      <w:r w:rsidRPr="00923B83">
        <w:rPr>
          <w:color w:val="000000"/>
          <w:sz w:val="22"/>
          <w:szCs w:val="22"/>
        </w:rPr>
        <w:t xml:space="preserve"> Bezerra </w:t>
      </w:r>
    </w:p>
    <w:p w:rsidR="00923B83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923B83">
        <w:rPr>
          <w:color w:val="000000"/>
          <w:sz w:val="22"/>
          <w:szCs w:val="22"/>
        </w:rPr>
        <w:t> </w:t>
      </w:r>
    </w:p>
    <w:p w:rsidR="00923B83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923B83">
        <w:rPr>
          <w:color w:val="000000"/>
          <w:sz w:val="22"/>
          <w:szCs w:val="22"/>
        </w:rPr>
        <w:t>Trata-se do Pregão Eletrônico nº 17/2023/SEAD-PI, que tem como objeto o </w:t>
      </w:r>
      <w:r w:rsidRPr="00923B83">
        <w:rPr>
          <w:rStyle w:val="Forte"/>
          <w:color w:val="000000"/>
          <w:sz w:val="22"/>
          <w:szCs w:val="22"/>
        </w:rPr>
        <w:t>REGISTRO DE PREÇOS</w:t>
      </w:r>
      <w:r w:rsidRPr="00923B83">
        <w:rPr>
          <w:color w:val="000000"/>
          <w:sz w:val="22"/>
          <w:szCs w:val="22"/>
        </w:rPr>
        <w:t xml:space="preserve"> para fins de </w:t>
      </w:r>
      <w:proofErr w:type="gramStart"/>
      <w:r w:rsidRPr="00923B83">
        <w:rPr>
          <w:color w:val="000000"/>
          <w:sz w:val="22"/>
          <w:szCs w:val="22"/>
        </w:rPr>
        <w:t>contratação(</w:t>
      </w:r>
      <w:proofErr w:type="spellStart"/>
      <w:proofErr w:type="gramEnd"/>
      <w:r w:rsidRPr="00923B83">
        <w:rPr>
          <w:color w:val="000000"/>
          <w:sz w:val="22"/>
          <w:szCs w:val="22"/>
        </w:rPr>
        <w:t>ões</w:t>
      </w:r>
      <w:proofErr w:type="spellEnd"/>
      <w:r w:rsidRPr="00923B83">
        <w:rPr>
          <w:color w:val="000000"/>
          <w:sz w:val="22"/>
          <w:szCs w:val="22"/>
        </w:rPr>
        <w:t>) de pessoa(s) jurídica(s) especializada na prestação de </w:t>
      </w:r>
      <w:r w:rsidRPr="00923B83">
        <w:rPr>
          <w:rStyle w:val="Forte"/>
          <w:color w:val="000000"/>
          <w:sz w:val="22"/>
          <w:szCs w:val="22"/>
        </w:rPr>
        <w:t>serviços de coleta, transporte e destinação final de resíduos sólidos – tipo Classe II e subtipo II A</w:t>
      </w:r>
      <w:r w:rsidRPr="00923B83">
        <w:rPr>
          <w:color w:val="000000"/>
          <w:sz w:val="22"/>
          <w:szCs w:val="22"/>
        </w:rPr>
        <w:t>,  para atender demanda da Secretaria de Estado da Administração - SEAD e demais órgãos e entes que compõem a Administração Pública estadual, localizados no Município de Teresina/PI.</w:t>
      </w:r>
    </w:p>
    <w:p w:rsidR="00923B83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923B83">
        <w:rPr>
          <w:color w:val="000000"/>
          <w:sz w:val="22"/>
          <w:szCs w:val="22"/>
        </w:rPr>
        <w:t> </w:t>
      </w:r>
    </w:p>
    <w:p w:rsidR="00923B83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923B83">
        <w:rPr>
          <w:color w:val="000000"/>
          <w:sz w:val="22"/>
          <w:szCs w:val="22"/>
        </w:rPr>
        <w:t>Tendo concluído as etapas de julgamento da proposta readequada; análise da habilitação relativas ao procedimento licitatório e, ainda, decisão da autoridade máxima em sede de recurso (ID 9884573) e contrarrazões (ID 9884640), considerando a plena regularidade e legalidade do certame, com fundamento no </w:t>
      </w:r>
      <w:r w:rsidRPr="00923B83">
        <w:rPr>
          <w:rStyle w:val="Forte"/>
          <w:color w:val="000000"/>
          <w:sz w:val="22"/>
          <w:szCs w:val="22"/>
        </w:rPr>
        <w:t>item 12.2</w:t>
      </w:r>
      <w:r w:rsidRPr="00923B83">
        <w:rPr>
          <w:color w:val="000000"/>
          <w:sz w:val="22"/>
          <w:szCs w:val="22"/>
        </w:rPr>
        <w:t> do Edital do Pregão eletrônico nº 17/2023/SEAD, o Secretário de Administração do Estado do Piauí decide </w:t>
      </w:r>
      <w:r w:rsidRPr="00923B83">
        <w:rPr>
          <w:rStyle w:val="Forte"/>
          <w:color w:val="000000"/>
          <w:sz w:val="22"/>
          <w:szCs w:val="22"/>
        </w:rPr>
        <w:t>ADJUDICAR E HOMOLOGAR</w:t>
      </w:r>
      <w:r w:rsidRPr="00923B83">
        <w:rPr>
          <w:color w:val="000000"/>
          <w:sz w:val="22"/>
          <w:szCs w:val="22"/>
        </w:rPr>
        <w:t> o </w:t>
      </w:r>
      <w:r w:rsidRPr="00923B83">
        <w:rPr>
          <w:rStyle w:val="Forte"/>
          <w:color w:val="000000"/>
          <w:sz w:val="22"/>
          <w:szCs w:val="22"/>
        </w:rPr>
        <w:t>LOTE ÚNICO - ITEM 1 do Pregão Eletrônico nº 17/2023/SEAD-PI</w:t>
      </w:r>
      <w:r w:rsidRPr="00923B83">
        <w:rPr>
          <w:color w:val="000000"/>
          <w:sz w:val="22"/>
          <w:szCs w:val="22"/>
        </w:rPr>
        <w:t>, em favor da empresa: </w:t>
      </w:r>
    </w:p>
    <w:p w:rsidR="000B0061" w:rsidRPr="00923B83" w:rsidRDefault="00923B83" w:rsidP="00923B8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23B83">
        <w:rPr>
          <w:color w:val="000000"/>
        </w:rPr>
        <w:t> </w:t>
      </w:r>
      <w:r w:rsidR="000B0061" w:rsidRPr="00923B83">
        <w:rPr>
          <w:color w:val="000000"/>
        </w:rPr>
        <w:t>  </w:t>
      </w:r>
    </w:p>
    <w:tbl>
      <w:tblPr>
        <w:tblW w:w="9923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7059"/>
      </w:tblGrid>
      <w:tr w:rsidR="000B0061" w:rsidRPr="00923B83" w:rsidTr="00923B83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923B8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                            DADOS DO FORNECEDOR </w:t>
            </w:r>
            <w:r w:rsidR="00923B83"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–</w:t>
            </w: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ITE</w:t>
            </w:r>
            <w:r w:rsidR="00923B83"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 1</w:t>
            </w:r>
          </w:p>
        </w:tc>
      </w:tr>
      <w:tr w:rsidR="000B0061" w:rsidRPr="00923B83" w:rsidTr="00923B83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RAZÃO SOCIAL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LIMPSERV LTDA - EPP</w:t>
            </w:r>
          </w:p>
        </w:tc>
      </w:tr>
      <w:tr w:rsidR="000B0061" w:rsidRPr="00923B83" w:rsidTr="00923B83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CNPJ: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07.194.788/0001-63</w:t>
            </w:r>
          </w:p>
        </w:tc>
      </w:tr>
      <w:tr w:rsidR="000B0061" w:rsidRPr="00923B83" w:rsidTr="00923B83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ENDEREÇO: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 Epitácio Pessoa, nº 1079, Bairro Lourival Parente, CEP nº 64022-110, Teresina - Piauí.</w:t>
            </w:r>
          </w:p>
        </w:tc>
      </w:tr>
      <w:tr w:rsidR="000B0061" w:rsidRPr="00923B83" w:rsidTr="00923B83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CONTATOS: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(86) 3220-1717 / 3220-1752</w:t>
            </w:r>
          </w:p>
        </w:tc>
      </w:tr>
      <w:tr w:rsidR="000B0061" w:rsidRPr="00923B83" w:rsidTr="00923B83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limpservltda@gmail.com</w:t>
            </w:r>
          </w:p>
        </w:tc>
      </w:tr>
      <w:tr w:rsidR="000B0061" w:rsidRPr="00923B83" w:rsidTr="00923B83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REPRESENTANTE: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61" w:rsidRPr="00923B83" w:rsidRDefault="000B0061" w:rsidP="000B00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3B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CARLOS ANTONIO DE MOURA FILHO</w:t>
            </w:r>
          </w:p>
        </w:tc>
      </w:tr>
    </w:tbl>
    <w:p w:rsidR="000B0061" w:rsidRPr="00923B83" w:rsidRDefault="000B0061" w:rsidP="000B006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23B8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10065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851"/>
        <w:gridCol w:w="992"/>
        <w:gridCol w:w="1134"/>
        <w:gridCol w:w="992"/>
        <w:gridCol w:w="1276"/>
        <w:gridCol w:w="1418"/>
      </w:tblGrid>
      <w:tr w:rsidR="00923B83" w:rsidRPr="00923B83" w:rsidTr="00923B83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</w:t>
            </w: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DESCRIÇÃO </w:t>
            </w: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MEDIDA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CATSER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MENSAL (M³)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TDE.</w:t>
            </w: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GLOBAL ANUAL (M³)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GLOBAL MENSAL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GLOBAL ANUAL</w:t>
            </w:r>
          </w:p>
        </w:tc>
      </w:tr>
      <w:tr w:rsidR="00923B83" w:rsidRPr="00923B83" w:rsidTr="00923B83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Serviços de coleta, transporte e destinação final de resíduos sólidos tipo Classe II e subtipo II 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14265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2.458,56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29.502,72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R$ 21,95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R$ 53.965,39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R$ 647.584,70</w:t>
            </w:r>
          </w:p>
        </w:tc>
      </w:tr>
      <w:tr w:rsidR="00923B83" w:rsidRPr="00923B83" w:rsidTr="00923B83">
        <w:trPr>
          <w:tblCellSpacing w:w="7" w:type="dxa"/>
        </w:trPr>
        <w:tc>
          <w:tcPr>
            <w:tcW w:w="86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GLOBAL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83" w:rsidRPr="00923B83" w:rsidRDefault="00923B83" w:rsidP="00923B8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23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R$ 647.584,70</w:t>
            </w:r>
          </w:p>
        </w:tc>
      </w:tr>
    </w:tbl>
    <w:p w:rsidR="000B0061" w:rsidRDefault="000B0061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00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3B83" w:rsidRDefault="00923B83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23B83" w:rsidRPr="000B0061" w:rsidRDefault="00923B83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B0061" w:rsidRPr="00DE2FD9" w:rsidRDefault="000B0061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DE2FD9">
        <w:rPr>
          <w:rFonts w:ascii="Arial" w:eastAsia="Times New Roman" w:hAnsi="Arial" w:cs="Arial"/>
          <w:color w:val="000000"/>
          <w:lang w:eastAsia="pt-BR"/>
        </w:rPr>
        <w:lastRenderedPageBreak/>
        <w:t>Teresina-PI </w:t>
      </w:r>
    </w:p>
    <w:p w:rsidR="000B0061" w:rsidRPr="00DE2FD9" w:rsidRDefault="000B0061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DE2FD9">
        <w:rPr>
          <w:rFonts w:ascii="Arial" w:eastAsia="Times New Roman" w:hAnsi="Arial" w:cs="Arial"/>
          <w:i/>
          <w:iCs/>
          <w:color w:val="000000"/>
          <w:lang w:eastAsia="pt-BR"/>
        </w:rPr>
        <w:t>(</w:t>
      </w:r>
      <w:proofErr w:type="gramStart"/>
      <w:r w:rsidRPr="00DE2FD9">
        <w:rPr>
          <w:rFonts w:ascii="Arial" w:eastAsia="Times New Roman" w:hAnsi="Arial" w:cs="Arial"/>
          <w:i/>
          <w:iCs/>
          <w:color w:val="000000"/>
          <w:lang w:eastAsia="pt-BR"/>
        </w:rPr>
        <w:t>documento</w:t>
      </w:r>
      <w:proofErr w:type="gramEnd"/>
      <w:r w:rsidRPr="00DE2FD9">
        <w:rPr>
          <w:rFonts w:ascii="Arial" w:eastAsia="Times New Roman" w:hAnsi="Arial" w:cs="Arial"/>
          <w:i/>
          <w:iCs/>
          <w:color w:val="000000"/>
          <w:lang w:eastAsia="pt-BR"/>
        </w:rPr>
        <w:t xml:space="preserve"> assinado e datado eletronicamente)</w:t>
      </w:r>
    </w:p>
    <w:p w:rsidR="00923B83" w:rsidRDefault="00923B83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2FD9" w:rsidRPr="00DE2FD9" w:rsidRDefault="00DE2FD9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</w:p>
    <w:p w:rsidR="00DE2FD9" w:rsidRDefault="00DE2FD9" w:rsidP="00DE2FD9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  <w:proofErr w:type="spellStart"/>
      <w:r w:rsidRPr="00DE2FD9">
        <w:rPr>
          <w:b/>
          <w:color w:val="000000"/>
          <w:sz w:val="22"/>
          <w:szCs w:val="22"/>
        </w:rPr>
        <w:t>Jacylenne</w:t>
      </w:r>
      <w:proofErr w:type="spellEnd"/>
      <w:r w:rsidRPr="00DE2FD9">
        <w:rPr>
          <w:b/>
          <w:color w:val="000000"/>
          <w:sz w:val="22"/>
          <w:szCs w:val="22"/>
        </w:rPr>
        <w:t xml:space="preserve"> </w:t>
      </w:r>
      <w:proofErr w:type="spellStart"/>
      <w:r w:rsidRPr="00DE2FD9">
        <w:rPr>
          <w:b/>
          <w:color w:val="000000"/>
          <w:sz w:val="22"/>
          <w:szCs w:val="22"/>
        </w:rPr>
        <w:t>Coêlho</w:t>
      </w:r>
      <w:proofErr w:type="spellEnd"/>
      <w:r w:rsidRPr="00DE2FD9">
        <w:rPr>
          <w:b/>
          <w:color w:val="000000"/>
          <w:sz w:val="22"/>
          <w:szCs w:val="22"/>
        </w:rPr>
        <w:t xml:space="preserve"> Bezerra</w:t>
      </w:r>
    </w:p>
    <w:p w:rsidR="00DE2FD9" w:rsidRDefault="00DE2FD9" w:rsidP="00DE2FD9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  <w:r w:rsidRPr="00923B83">
        <w:rPr>
          <w:color w:val="000000"/>
          <w:sz w:val="22"/>
          <w:szCs w:val="22"/>
        </w:rPr>
        <w:t>Superintend</w:t>
      </w:r>
      <w:r>
        <w:rPr>
          <w:color w:val="000000"/>
          <w:sz w:val="22"/>
          <w:szCs w:val="22"/>
        </w:rPr>
        <w:t xml:space="preserve">ência de Licitações e Contratos – </w:t>
      </w:r>
      <w:r w:rsidRPr="00923B83">
        <w:rPr>
          <w:color w:val="000000"/>
          <w:sz w:val="22"/>
          <w:szCs w:val="22"/>
        </w:rPr>
        <w:t>SEA</w:t>
      </w:r>
      <w:r>
        <w:rPr>
          <w:color w:val="000000"/>
          <w:sz w:val="22"/>
          <w:szCs w:val="22"/>
        </w:rPr>
        <w:t>D-PI</w:t>
      </w:r>
    </w:p>
    <w:p w:rsidR="00DE2FD9" w:rsidRPr="00DE2FD9" w:rsidRDefault="00DE2FD9" w:rsidP="00DE2FD9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</w:p>
    <w:p w:rsidR="00DE2FD9" w:rsidRPr="00DE2FD9" w:rsidRDefault="00DE2FD9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B0061" w:rsidRPr="00DE2FD9" w:rsidRDefault="000B0061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DE2FD9">
        <w:rPr>
          <w:rFonts w:ascii="Arial" w:eastAsia="Times New Roman" w:hAnsi="Arial" w:cs="Arial"/>
          <w:color w:val="000000"/>
          <w:lang w:eastAsia="pt-BR"/>
        </w:rPr>
        <w:t> </w:t>
      </w:r>
    </w:p>
    <w:p w:rsidR="000B0061" w:rsidRPr="00DE2FD9" w:rsidRDefault="000B0061" w:rsidP="000B0061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DE2FD9">
        <w:rPr>
          <w:rFonts w:ascii="Arial" w:eastAsia="Times New Roman" w:hAnsi="Arial" w:cs="Arial"/>
          <w:b/>
          <w:bCs/>
          <w:color w:val="000000"/>
          <w:lang w:eastAsia="pt-BR"/>
        </w:rPr>
        <w:t>Samuel Pontes do Nascimento</w:t>
      </w:r>
    </w:p>
    <w:p w:rsidR="00DE2FD9" w:rsidRPr="00923B83" w:rsidRDefault="00DE2FD9" w:rsidP="00DE2FD9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923B83">
        <w:rPr>
          <w:color w:val="000000"/>
          <w:sz w:val="22"/>
          <w:szCs w:val="22"/>
        </w:rPr>
        <w:t>Secretário de Ad</w:t>
      </w:r>
      <w:r>
        <w:rPr>
          <w:color w:val="000000"/>
          <w:sz w:val="22"/>
          <w:szCs w:val="22"/>
        </w:rPr>
        <w:t xml:space="preserve">ministração do Estado do Piauí – </w:t>
      </w:r>
      <w:r w:rsidRPr="00923B83">
        <w:rPr>
          <w:color w:val="000000"/>
          <w:sz w:val="22"/>
          <w:szCs w:val="22"/>
        </w:rPr>
        <w:t>SEAD</w:t>
      </w:r>
      <w:r>
        <w:rPr>
          <w:color w:val="000000"/>
          <w:sz w:val="22"/>
          <w:szCs w:val="22"/>
        </w:rPr>
        <w:t>-PI</w:t>
      </w:r>
    </w:p>
    <w:p w:rsidR="002D1837" w:rsidRPr="00DE2FD9" w:rsidRDefault="002D1837">
      <w:pPr>
        <w:rPr>
          <w:rFonts w:ascii="Arial" w:hAnsi="Arial" w:cs="Arial"/>
        </w:rPr>
      </w:pPr>
    </w:p>
    <w:sectPr w:rsidR="002D1837" w:rsidRPr="00DE2FD9" w:rsidSect="000B006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61"/>
    <w:rsid w:val="000B0061"/>
    <w:rsid w:val="0022413D"/>
    <w:rsid w:val="002D1837"/>
    <w:rsid w:val="002E2347"/>
    <w:rsid w:val="00355805"/>
    <w:rsid w:val="00623C90"/>
    <w:rsid w:val="00923B83"/>
    <w:rsid w:val="00A46C7E"/>
    <w:rsid w:val="00AC40B8"/>
    <w:rsid w:val="00CE39FB"/>
    <w:rsid w:val="00CF7779"/>
    <w:rsid w:val="00DE2FD9"/>
    <w:rsid w:val="00E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B636-65E3-4EEE-B849-5312B78B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0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Fabiana Barbosa de Carvalho M Sales</cp:lastModifiedBy>
  <cp:revision>2</cp:revision>
  <dcterms:created xsi:type="dcterms:W3CDTF">2023-11-16T13:33:00Z</dcterms:created>
  <dcterms:modified xsi:type="dcterms:W3CDTF">2023-11-20T14:05:00Z</dcterms:modified>
</cp:coreProperties>
</file>