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7B" w:rsidRDefault="00B1367B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76005" w:rsidRPr="00B1367B" w:rsidRDefault="00676005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1367B">
        <w:rPr>
          <w:rFonts w:asciiTheme="minorHAnsi" w:hAnsiTheme="minorHAnsi" w:cstheme="minorHAnsi"/>
          <w:b/>
          <w:sz w:val="18"/>
          <w:szCs w:val="18"/>
        </w:rPr>
        <w:t>QUADRO DE DEMANDAS PARA PARTICIPAÇÃO EM PREGÃO</w:t>
      </w:r>
    </w:p>
    <w:p w:rsidR="00676005" w:rsidRPr="00B1367B" w:rsidRDefault="00676005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1367B">
        <w:rPr>
          <w:rFonts w:asciiTheme="minorHAnsi" w:hAnsiTheme="minorHAnsi" w:cstheme="minorHAnsi"/>
          <w:b/>
          <w:sz w:val="18"/>
          <w:szCs w:val="18"/>
        </w:rPr>
        <w:t>PARA FORMAÇÃO DE REGISTRO DE PREÇOS</w:t>
      </w:r>
    </w:p>
    <w:p w:rsidR="00676005" w:rsidRPr="00B1367B" w:rsidRDefault="00676005" w:rsidP="00A41D10">
      <w:pPr>
        <w:spacing w:after="0" w:line="240" w:lineRule="auto"/>
        <w:ind w:firstLine="0"/>
        <w:rPr>
          <w:rFonts w:asciiTheme="minorHAnsi" w:hAnsiTheme="minorHAnsi" w:cstheme="minorHAnsi"/>
          <w:b/>
          <w:sz w:val="18"/>
          <w:szCs w:val="18"/>
        </w:rPr>
      </w:pPr>
    </w:p>
    <w:p w:rsidR="00591FDB" w:rsidRPr="00B1367B" w:rsidRDefault="00591FDB" w:rsidP="00A41D10">
      <w:pPr>
        <w:pStyle w:val="PargrafodaLista"/>
        <w:numPr>
          <w:ilvl w:val="0"/>
          <w:numId w:val="42"/>
        </w:num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B1367B">
        <w:rPr>
          <w:rFonts w:asciiTheme="minorHAnsi" w:hAnsiTheme="minorHAnsi" w:cstheme="minorHAnsi"/>
          <w:b/>
          <w:sz w:val="18"/>
          <w:szCs w:val="18"/>
        </w:rPr>
        <w:t>ÓRGÃO / ENTIDADE:</w:t>
      </w:r>
    </w:p>
    <w:p w:rsidR="00676005" w:rsidRPr="00B1367B" w:rsidRDefault="008D553B" w:rsidP="00A41D10">
      <w:pPr>
        <w:spacing w:after="0" w:line="240" w:lineRule="auto"/>
        <w:ind w:firstLine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9525</wp:posOffset>
                </wp:positionV>
                <wp:extent cx="6219825" cy="252730"/>
                <wp:effectExtent l="0" t="0" r="28575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D55" w:rsidRPr="00F80706" w:rsidRDefault="00020D55" w:rsidP="00591FDB">
                            <w:pPr>
                              <w:ind w:left="-142" w:right="-40" w:firstLine="99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45pt;margin-top:.75pt;width:489.7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">
                <v:textbox>
                  <w:txbxContent>
                    <w:p w:rsidR="00020D55" w:rsidRPr="00F80706" w:rsidRDefault="00020D55" w:rsidP="00591FDB">
                      <w:pPr>
                        <w:ind w:left="-142" w:right="-40" w:firstLine="993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6005" w:rsidRPr="00B1367B" w:rsidRDefault="00676005" w:rsidP="00A41D10">
      <w:pPr>
        <w:spacing w:after="0" w:line="240" w:lineRule="auto"/>
        <w:ind w:firstLine="0"/>
        <w:rPr>
          <w:rFonts w:asciiTheme="minorHAnsi" w:hAnsiTheme="minorHAnsi" w:cstheme="minorHAnsi"/>
          <w:b/>
          <w:sz w:val="18"/>
          <w:szCs w:val="18"/>
        </w:rPr>
      </w:pPr>
    </w:p>
    <w:p w:rsidR="00A41D10" w:rsidRDefault="00A41D10" w:rsidP="00A41D10">
      <w:pPr>
        <w:pStyle w:val="PargrafodaLista"/>
        <w:spacing w:after="0" w:line="240" w:lineRule="auto"/>
        <w:ind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76005" w:rsidRDefault="00676005" w:rsidP="00A41D10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1D10">
        <w:rPr>
          <w:rFonts w:asciiTheme="minorHAnsi" w:hAnsiTheme="minorHAnsi" w:cstheme="minorHAnsi"/>
          <w:b/>
          <w:sz w:val="18"/>
          <w:szCs w:val="18"/>
        </w:rPr>
        <w:t>OBJETO</w:t>
      </w:r>
      <w:bookmarkStart w:id="0" w:name="_Toc515346704"/>
      <w:r w:rsidRPr="00A41D10">
        <w:rPr>
          <w:rFonts w:asciiTheme="minorHAnsi" w:hAnsiTheme="minorHAnsi" w:cstheme="minorHAnsi"/>
          <w:b/>
          <w:sz w:val="18"/>
          <w:szCs w:val="18"/>
        </w:rPr>
        <w:t>:</w:t>
      </w:r>
    </w:p>
    <w:p w:rsidR="00A41D10" w:rsidRPr="00A41D10" w:rsidRDefault="00A41D10" w:rsidP="00A41D10">
      <w:pPr>
        <w:pStyle w:val="PargrafodaLista"/>
        <w:spacing w:after="0" w:line="240" w:lineRule="auto"/>
        <w:ind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7F1E11" w:rsidRPr="00B1367B" w:rsidRDefault="00E81BBB" w:rsidP="00A41D10">
      <w:pPr>
        <w:spacing w:after="0" w:line="240" w:lineRule="auto"/>
        <w:ind w:right="-1" w:firstLine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367B">
        <w:rPr>
          <w:rFonts w:asciiTheme="minorHAnsi" w:hAnsiTheme="minorHAnsi" w:cstheme="minorHAnsi"/>
          <w:b/>
          <w:sz w:val="18"/>
          <w:szCs w:val="18"/>
        </w:rPr>
        <w:t xml:space="preserve">REGISTRO DE PREÇOS PARA </w:t>
      </w:r>
      <w:r w:rsidRPr="00B1367B">
        <w:rPr>
          <w:rFonts w:asciiTheme="minorHAnsi" w:hAnsiTheme="minorHAnsi" w:cstheme="minorHAnsi"/>
          <w:b/>
          <w:color w:val="000000"/>
          <w:sz w:val="18"/>
          <w:szCs w:val="18"/>
        </w:rPr>
        <w:t>FUTURA CONTRATAÇÃO DE EMPRESA PARA PRESTAÇÃO DE SERVIÇOS DE USO DE SOLUÇÃO TECNOLÓGICA DE INTELIGÊNCIA, GEORREFERENCIADA MPOSSIBILITANDO A OBTENÇÃO, CONTROLE E GESTÃO EFICIENTES DE MÚLTIPLOS DADOS E INFORMAÇÕES NA MODALIDADE DE USO DE SOFTWARE COMO SERVIÇO, INCLUINDO PERSONALIZAÇÃO, TREINAMENTO, SUPORTE TÉCNICO E ATUALIZAÇÕES DAS BASES DE DADOS</w:t>
      </w:r>
      <w:r w:rsidR="00927F99" w:rsidRPr="00B1367B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D00455" w:rsidRPr="00B1367B">
        <w:rPr>
          <w:rFonts w:asciiTheme="minorHAnsi" w:hAnsiTheme="minorHAnsi" w:cstheme="minorHAnsi"/>
          <w:b/>
          <w:sz w:val="18"/>
          <w:szCs w:val="18"/>
        </w:rPr>
        <w:t xml:space="preserve">PELO PERÍODO DE 12 (DOZE) MESES, PRORROGÁVEIS ATÉ O LIMITE ESTABELECIDO EM LEI, DE ACORDO COM AS ESPECIFICAÇÕES E QUANTITATIVOS PREVISTOS </w:t>
      </w:r>
      <w:r w:rsidR="00927F99" w:rsidRPr="00B1367B">
        <w:rPr>
          <w:rFonts w:asciiTheme="minorHAnsi" w:hAnsiTheme="minorHAnsi" w:cstheme="minorHAnsi"/>
          <w:b/>
          <w:sz w:val="18"/>
          <w:szCs w:val="18"/>
        </w:rPr>
        <w:t>NO TERMO DE REFERÊNCIA.</w:t>
      </w:r>
    </w:p>
    <w:p w:rsidR="00A41D10" w:rsidRDefault="00A41D10" w:rsidP="00A41D10">
      <w:pPr>
        <w:pStyle w:val="PargrafodaLista"/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</w:p>
    <w:p w:rsidR="00A41D10" w:rsidRPr="00A41D10" w:rsidRDefault="007F1E11" w:rsidP="00A41D10">
      <w:pPr>
        <w:pStyle w:val="PargrafodaLista"/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bookmarkStart w:id="1" w:name="_GoBack"/>
      <w:r w:rsidRPr="00A41D10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 xml:space="preserve">OBSERVAÇÕES: </w:t>
      </w:r>
    </w:p>
    <w:p w:rsidR="007F1E11" w:rsidRPr="00A41D10" w:rsidRDefault="00B1367B" w:rsidP="00A41D10">
      <w:pPr>
        <w:pStyle w:val="PargrafodaLista"/>
        <w:numPr>
          <w:ilvl w:val="1"/>
          <w:numId w:val="42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A41D10">
        <w:rPr>
          <w:rFonts w:asciiTheme="minorHAnsi" w:hAnsiTheme="minorHAnsi" w:cstheme="minorHAnsi"/>
          <w:sz w:val="18"/>
          <w:szCs w:val="18"/>
          <w:u w:val="single"/>
        </w:rPr>
        <w:t>PARA O</w:t>
      </w:r>
      <w:r w:rsidR="007F1E11" w:rsidRPr="00A41D10">
        <w:rPr>
          <w:rFonts w:asciiTheme="minorHAnsi" w:hAnsiTheme="minorHAnsi" w:cstheme="minorHAnsi"/>
          <w:sz w:val="18"/>
          <w:szCs w:val="18"/>
          <w:u w:val="single"/>
        </w:rPr>
        <w:t xml:space="preserve"> PREENCHIMENTO DO QUADRO DE DEMANDAS </w:t>
      </w:r>
      <w:r w:rsidRPr="00A41D10">
        <w:rPr>
          <w:rFonts w:asciiTheme="minorHAnsi" w:hAnsiTheme="minorHAnsi" w:cstheme="minorHAnsi"/>
          <w:sz w:val="18"/>
          <w:szCs w:val="18"/>
          <w:u w:val="single"/>
        </w:rPr>
        <w:t>DEVE</w:t>
      </w:r>
      <w:r w:rsidR="007F1E11" w:rsidRPr="00A41D10">
        <w:rPr>
          <w:rFonts w:asciiTheme="minorHAnsi" w:hAnsiTheme="minorHAnsi" w:cstheme="minorHAnsi"/>
          <w:sz w:val="18"/>
          <w:szCs w:val="18"/>
          <w:u w:val="single"/>
        </w:rPr>
        <w:t xml:space="preserve">-SE CONSIDERAR AS ESPECIFICAÇÕES CONTIDAS NO </w:t>
      </w:r>
      <w:r w:rsidR="00A41D10" w:rsidRPr="00A41D10">
        <w:rPr>
          <w:rFonts w:asciiTheme="minorHAnsi" w:hAnsiTheme="minorHAnsi" w:cstheme="minorHAnsi"/>
          <w:sz w:val="18"/>
          <w:szCs w:val="18"/>
          <w:u w:val="single"/>
        </w:rPr>
        <w:t xml:space="preserve">ANEXO I (TÓPICO 4 </w:t>
      </w:r>
      <w:r w:rsidR="00CF4C82" w:rsidRPr="00A41D10">
        <w:rPr>
          <w:rFonts w:asciiTheme="minorHAnsi" w:hAnsiTheme="minorHAnsi" w:cstheme="minorHAnsi"/>
          <w:sz w:val="18"/>
          <w:szCs w:val="18"/>
          <w:u w:val="single"/>
        </w:rPr>
        <w:t>- ESPECIFICAÇÕES</w:t>
      </w:r>
      <w:r w:rsidR="00A41D10" w:rsidRPr="00A41D10">
        <w:rPr>
          <w:rFonts w:asciiTheme="minorHAnsi" w:hAnsiTheme="minorHAnsi" w:cstheme="minorHAnsi"/>
          <w:sz w:val="18"/>
          <w:szCs w:val="18"/>
          <w:u w:val="single"/>
        </w:rPr>
        <w:t>);</w:t>
      </w:r>
    </w:p>
    <w:p w:rsidR="00A41D10" w:rsidRPr="00A41D10" w:rsidRDefault="00B52A83" w:rsidP="00A41D10">
      <w:pPr>
        <w:pStyle w:val="PargrafodaLista"/>
        <w:numPr>
          <w:ilvl w:val="1"/>
          <w:numId w:val="42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ENCAMINHAR PREENCHIDO, IMPRESSO E ASSINADO SOMENTE A PÁGINA 1 DESTE DOCUMENTO;</w:t>
      </w:r>
    </w:p>
    <w:p w:rsidR="00F36FF2" w:rsidRPr="00A41D10" w:rsidRDefault="00F36FF2" w:rsidP="00A41D10">
      <w:pPr>
        <w:pStyle w:val="PargrafodaLista"/>
        <w:numPr>
          <w:ilvl w:val="1"/>
          <w:numId w:val="42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A41D10">
        <w:rPr>
          <w:rFonts w:asciiTheme="minorHAnsi" w:hAnsiTheme="minorHAnsi" w:cstheme="minorHAnsi"/>
          <w:color w:val="000000"/>
          <w:sz w:val="18"/>
          <w:szCs w:val="18"/>
          <w:u w:val="single"/>
        </w:rPr>
        <w:t>PROTOCOLAR O QUADRO DE DEMANDAS DIRETAMENTE NO PROTOCOLO SLC</w:t>
      </w:r>
      <w:r w:rsidR="00B52A83">
        <w:rPr>
          <w:rFonts w:asciiTheme="minorHAnsi" w:hAnsiTheme="minorHAnsi" w:cstheme="minorHAnsi"/>
          <w:color w:val="000000"/>
          <w:sz w:val="18"/>
          <w:szCs w:val="18"/>
          <w:u w:val="single"/>
        </w:rPr>
        <w:t>.</w:t>
      </w:r>
    </w:p>
    <w:bookmarkEnd w:id="1"/>
    <w:p w:rsidR="00A41D10" w:rsidRPr="00F36FF2" w:rsidRDefault="00A41D10" w:rsidP="00A41D10">
      <w:pPr>
        <w:pStyle w:val="PargrafodaLista"/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F1E11" w:rsidRPr="00B1367B" w:rsidRDefault="007F1E11" w:rsidP="00A41D10">
      <w:pPr>
        <w:pStyle w:val="PargrafodaLista"/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927F99" w:rsidRPr="00B1367B" w:rsidRDefault="00676005" w:rsidP="00A41D10">
      <w:pPr>
        <w:pStyle w:val="PargrafodaLista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pt-BR"/>
        </w:rPr>
      </w:pPr>
      <w:r w:rsidRPr="00B1367B"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pt-BR"/>
        </w:rPr>
        <w:t>QUANTITATIVO</w:t>
      </w:r>
      <w:bookmarkEnd w:id="0"/>
      <w:r w:rsidRPr="00B1367B">
        <w:rPr>
          <w:rFonts w:asciiTheme="minorHAnsi" w:eastAsia="Times New Roman" w:hAnsiTheme="minorHAnsi" w:cstheme="minorHAnsi"/>
          <w:b/>
          <w:bCs/>
          <w:kern w:val="1"/>
          <w:sz w:val="18"/>
          <w:szCs w:val="18"/>
          <w:lang w:eastAsia="pt-BR"/>
        </w:rPr>
        <w:t>:</w:t>
      </w:r>
    </w:p>
    <w:tbl>
      <w:tblPr>
        <w:tblW w:w="93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62"/>
        <w:gridCol w:w="6576"/>
        <w:gridCol w:w="832"/>
      </w:tblGrid>
      <w:tr w:rsidR="00E81BBB" w:rsidRPr="00B1367B" w:rsidTr="00E81BBB">
        <w:trPr>
          <w:trHeight w:hRule="exact" w:val="284"/>
          <w:jc w:val="center"/>
        </w:trPr>
        <w:tc>
          <w:tcPr>
            <w:tcW w:w="9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b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b/>
                <w:i w:val="0"/>
                <w:sz w:val="18"/>
                <w:szCs w:val="18"/>
              </w:rPr>
              <w:t>LOTE ÚNICO</w:t>
            </w:r>
          </w:p>
        </w:tc>
      </w:tr>
      <w:tr w:rsidR="00E81BBB" w:rsidRPr="00B1367B" w:rsidTr="00E81BBB">
        <w:trPr>
          <w:trHeight w:hRule="exact" w:val="28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ITEM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UNID</w:t>
            </w:r>
          </w:p>
        </w:tc>
        <w:tc>
          <w:tcPr>
            <w:tcW w:w="6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DESCRIÇÃO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QTDE</w:t>
            </w:r>
          </w:p>
        </w:tc>
      </w:tr>
      <w:tr w:rsidR="00E81BBB" w:rsidRPr="00B1367B" w:rsidTr="00B1367B">
        <w:trPr>
          <w:trHeight w:hRule="exact" w:val="9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Assinatura Versão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Assinatura de Solução tecnológica de inteligência georreferenciada, conforme especificação constante deste Termo de Referência, cujo conteúdo das bases de dados especificadas no item 14 do Anexo I, exceto o item 14.3, e está limitado às informações registradas/disponíveis na UF Sede da CONTRATANTE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E81BBB" w:rsidRPr="00B1367B" w:rsidTr="00B1367B">
        <w:trPr>
          <w:trHeight w:hRule="exact" w:val="9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Assinatura Versão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Assinatura de Solução tecnológica de inteligência georreferenciada, conforme especificação constante deste Termo de Referência, cujo conteúdo das bases de dados especificadas no item 14 do Anexo I está limitado às informações registradas/disponíveis na UF Sede da CONTRATANTE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E81BBB" w:rsidRPr="00B1367B" w:rsidTr="00B1367B">
        <w:trPr>
          <w:trHeight w:hRule="exact" w:val="9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Assinatura Versão 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Assinatura de Solução tecnológica de inteligência georreferenciada, conforme especificação constante deste Termo de Referência, cujo conteúdo das bases de dados especificadas no item 14 do Anexo I e deverá abranger informações registradas/disponíveis em todas as UFs do Brasil.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E81BBB" w:rsidRPr="00B1367B" w:rsidTr="00B1367B">
        <w:trPr>
          <w:trHeight w:hRule="exact" w:val="4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Assinatura Mobile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Assinatura de Acesso ao Módulo Gestão de Ação de Campo com recurso Mobile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E81BBB" w:rsidRPr="00B1367B" w:rsidTr="00E81BBB">
        <w:trPr>
          <w:trHeight w:hRule="exact" w:val="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Registro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Exportação de Registros (Quantidade mensal para 15 assinaturas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E81BBB" w:rsidRPr="00B1367B" w:rsidTr="00B1367B">
        <w:trPr>
          <w:trHeight w:hRule="exact" w:val="5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TURMA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Treinamento de 24 (vinte e quatro) horas para capacitação no uso da ferramenta, exceto item 14.3 e item 8 do Anexo I (04 dias úteis de 06 horas cada)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E81BBB" w:rsidRPr="00B1367B" w:rsidTr="00B1367B">
        <w:trPr>
          <w:trHeight w:hRule="exact" w:val="5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TURMA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Treinamento de 30 (trinta) horas para capacitação no uso da ferramenta, abrangendo todos os subitens, exceto item 8 do Anexo I (05 dias úteis de 06 horas cada)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E81BBB" w:rsidRPr="00B1367B" w:rsidTr="00B1367B">
        <w:trPr>
          <w:trHeight w:hRule="exact"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TURMA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Treinamento de 8 horas para capacitação no uso da ferramenta, abrangendo somente o item 8 do Anexo I caso a Contratada decida pela contratação do referido item.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E81BBB" w:rsidRPr="00B1367B" w:rsidTr="00E81BBB">
        <w:trPr>
          <w:trHeight w:hRule="exact" w:val="561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center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HORA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1BBB" w:rsidRPr="00B1367B" w:rsidRDefault="00E81BBB" w:rsidP="00A41D10">
            <w:pPr>
              <w:spacing w:after="0" w:line="240" w:lineRule="auto"/>
              <w:ind w:firstLine="0"/>
              <w:jc w:val="both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B1367B"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  <w:t>Serviços adicionais de personalização da Solução tecnológica de inteligência georreferenciada, Item 17 – estimativa de uso por ano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B" w:rsidRPr="00B1367B" w:rsidRDefault="00E81BBB" w:rsidP="00A41D10">
            <w:pPr>
              <w:spacing w:after="0" w:line="240" w:lineRule="auto"/>
              <w:ind w:firstLine="0"/>
              <w:rPr>
                <w:rStyle w:val="nfase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</w:tbl>
    <w:p w:rsidR="00A41D10" w:rsidRDefault="00A41D10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B1367B" w:rsidRDefault="005115DC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  <w:r w:rsidRPr="00B1367B">
        <w:rPr>
          <w:rFonts w:asciiTheme="minorHAnsi" w:hAnsiTheme="minorHAnsi" w:cstheme="minorHAnsi"/>
          <w:sz w:val="18"/>
          <w:szCs w:val="18"/>
        </w:rPr>
        <w:t xml:space="preserve">Teresina, </w:t>
      </w:r>
      <w:r w:rsidR="00B52A83">
        <w:rPr>
          <w:rFonts w:asciiTheme="minorHAnsi" w:hAnsiTheme="minorHAnsi" w:cstheme="minorHAnsi"/>
          <w:sz w:val="18"/>
          <w:szCs w:val="18"/>
        </w:rPr>
        <w:t xml:space="preserve">dia/mês </w:t>
      </w:r>
      <w:r w:rsidR="005F35F7" w:rsidRPr="00B1367B">
        <w:rPr>
          <w:rFonts w:asciiTheme="minorHAnsi" w:hAnsiTheme="minorHAnsi" w:cstheme="minorHAnsi"/>
          <w:sz w:val="18"/>
          <w:szCs w:val="18"/>
        </w:rPr>
        <w:t>de 2019</w:t>
      </w:r>
    </w:p>
    <w:p w:rsidR="00A41D10" w:rsidRPr="00B1367B" w:rsidRDefault="00A41D10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5F35F7" w:rsidRPr="00B1367B" w:rsidRDefault="005F35F7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  <w:r w:rsidRPr="00B1367B">
        <w:rPr>
          <w:rFonts w:asciiTheme="minorHAnsi" w:hAnsiTheme="minorHAnsi" w:cstheme="minorHAnsi"/>
          <w:sz w:val="18"/>
          <w:szCs w:val="18"/>
        </w:rPr>
        <w:t>_______________________________</w:t>
      </w:r>
    </w:p>
    <w:p w:rsidR="00A41D10" w:rsidRDefault="00FA2D0B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  <w:r w:rsidRPr="00B1367B">
        <w:rPr>
          <w:rFonts w:asciiTheme="minorHAnsi" w:hAnsiTheme="minorHAnsi" w:cstheme="minorHAnsi"/>
          <w:i/>
          <w:sz w:val="18"/>
          <w:szCs w:val="18"/>
        </w:rPr>
        <w:t>Autoridade competente</w:t>
      </w:r>
    </w:p>
    <w:p w:rsidR="00CC6C7F" w:rsidRDefault="00FA2D0B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1367B">
        <w:rPr>
          <w:rFonts w:asciiTheme="minorHAnsi" w:hAnsiTheme="minorHAnsi" w:cstheme="minorHAnsi"/>
          <w:i/>
          <w:sz w:val="18"/>
          <w:szCs w:val="18"/>
        </w:rPr>
        <w:t>Cargo</w:t>
      </w:r>
    </w:p>
    <w:p w:rsidR="009049D4" w:rsidRDefault="009049D4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9049D4" w:rsidRDefault="009049D4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9049D4" w:rsidRDefault="009049D4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9049D4" w:rsidRDefault="009049D4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9049D4" w:rsidRDefault="009049D4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9049D4" w:rsidRPr="00B1367B" w:rsidRDefault="009049D4" w:rsidP="00A41D10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B1367B" w:rsidRPr="00B1367B" w:rsidRDefault="00B1367B" w:rsidP="00A41D10">
      <w:pPr>
        <w:pStyle w:val="p1"/>
        <w:numPr>
          <w:ilvl w:val="0"/>
          <w:numId w:val="42"/>
        </w:numPr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1367B">
        <w:rPr>
          <w:rFonts w:asciiTheme="minorHAnsi" w:hAnsiTheme="minorHAnsi" w:cstheme="minorHAnsi"/>
          <w:b/>
          <w:sz w:val="20"/>
        </w:rPr>
        <w:lastRenderedPageBreak/>
        <w:t>ESPECIFICAÇÕES:</w:t>
      </w:r>
    </w:p>
    <w:p w:rsidR="00B1367B" w:rsidRPr="00B1367B" w:rsidRDefault="00B1367B" w:rsidP="00A41D10">
      <w:pPr>
        <w:pStyle w:val="p1"/>
        <w:ind w:left="0" w:firstLine="0"/>
        <w:jc w:val="center"/>
        <w:rPr>
          <w:rFonts w:asciiTheme="minorHAnsi" w:hAnsiTheme="minorHAnsi" w:cstheme="minorHAnsi"/>
          <w:b/>
          <w:sz w:val="20"/>
        </w:rPr>
      </w:pPr>
    </w:p>
    <w:p w:rsidR="00CC6C7F" w:rsidRPr="00B1367B" w:rsidRDefault="00CC6C7F" w:rsidP="00A41D10">
      <w:pPr>
        <w:pStyle w:val="p1"/>
        <w:ind w:left="0" w:firstLine="0"/>
        <w:jc w:val="center"/>
        <w:rPr>
          <w:rFonts w:asciiTheme="minorHAnsi" w:hAnsiTheme="minorHAnsi" w:cstheme="minorHAnsi"/>
          <w:b/>
          <w:sz w:val="20"/>
        </w:rPr>
      </w:pPr>
      <w:r w:rsidRPr="00B1367B">
        <w:rPr>
          <w:rFonts w:asciiTheme="minorHAnsi" w:hAnsiTheme="minorHAnsi" w:cstheme="minorHAnsi"/>
          <w:b/>
          <w:sz w:val="20"/>
        </w:rPr>
        <w:t>ANEXO I</w:t>
      </w:r>
    </w:p>
    <w:p w:rsidR="00CC6C7F" w:rsidRPr="00B1367B" w:rsidRDefault="00CC6C7F" w:rsidP="00A41D10">
      <w:pPr>
        <w:pStyle w:val="p1"/>
        <w:ind w:left="0" w:firstLine="0"/>
        <w:jc w:val="center"/>
        <w:rPr>
          <w:rFonts w:asciiTheme="minorHAnsi" w:hAnsiTheme="minorHAnsi" w:cstheme="minorHAnsi"/>
          <w:sz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9356"/>
      </w:tblGrid>
      <w:tr w:rsidR="00CC6C7F" w:rsidRPr="00B1367B" w:rsidTr="00B1367B">
        <w:trPr>
          <w:trHeight w:val="63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ESPECIFICAÇÕES TÉCNICAS MÍNIMAS</w:t>
            </w:r>
          </w:p>
        </w:tc>
      </w:tr>
      <w:tr w:rsidR="00CC6C7F" w:rsidRPr="00B1367B" w:rsidTr="00B1367B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7F" w:rsidRPr="00B1367B" w:rsidRDefault="00CC6C7F" w:rsidP="00A41D1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7F" w:rsidRPr="00B1367B" w:rsidRDefault="00CC6C7F" w:rsidP="00A41D1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AQUISIÇÃO DE assinatura SOLUÇÃO TECNOLÓGICA DE INTELIGÊNCIA  GEORREFERENCIADA</w:t>
            </w:r>
          </w:p>
        </w:tc>
      </w:tr>
      <w:tr w:rsidR="00CC6C7F" w:rsidRPr="00B1367B" w:rsidTr="00B1367B">
        <w:trPr>
          <w:trHeight w:val="11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Documentação e Procedimentos complementares obrigatórios: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Deverão ser fornecidos com o software toda documentação integral, incluindo manuais de instalação, configuração e operação.</w:t>
            </w:r>
          </w:p>
        </w:tc>
      </w:tr>
      <w:tr w:rsidR="00CC6C7F" w:rsidRPr="00B1367B" w:rsidTr="00B1367B">
        <w:trPr>
          <w:trHeight w:val="6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7F" w:rsidRPr="00B1367B" w:rsidRDefault="00CC6C7F" w:rsidP="00A41D1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b/>
                <w:sz w:val="18"/>
                <w:szCs w:val="18"/>
              </w:rPr>
              <w:t>Nrt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7F" w:rsidRPr="00B1367B" w:rsidRDefault="00CC6C7F" w:rsidP="00A41D10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Exigido</w:t>
            </w:r>
          </w:p>
        </w:tc>
      </w:tr>
      <w:tr w:rsidR="00CC6C7F" w:rsidRPr="00B1367B" w:rsidTr="00B1367B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7F" w:rsidRPr="00B1367B" w:rsidRDefault="00CC6C7F" w:rsidP="00A41D10">
            <w:pPr>
              <w:pStyle w:val="NormalWeb"/>
              <w:spacing w:before="0" w:after="0"/>
              <w:jc w:val="both"/>
              <w:rPr>
                <w:rFonts w:asciiTheme="minorHAnsi" w:eastAsia="Calibr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eastAsia="Calibri" w:hAnsiTheme="minorHAnsi" w:cstheme="minorHAnsi"/>
                <w:b/>
                <w:bCs/>
                <w:smallCaps/>
                <w:sz w:val="18"/>
                <w:szCs w:val="18"/>
              </w:rPr>
              <w:t>APLICAÇÃO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ser integralmente acessível em ambiente Web através de navegadores (browsers), sem a necessidade de instalar software cliente.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Possuir compatibilidade com os principais navegadores utilizados no mercado: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Microsoft Internet Explorer</w:t>
            </w: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vertAlign w:val="superscript"/>
                <w:lang w:eastAsia="zh-CN"/>
              </w:rPr>
              <w:t>(C)</w:t>
            </w: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Safari</w:t>
            </w: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vertAlign w:val="superscript"/>
                <w:lang w:eastAsia="zh-CN"/>
              </w:rPr>
              <w:t>(C)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Mozilla Firefox</w:t>
            </w: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vertAlign w:val="superscript"/>
                <w:lang w:eastAsia="zh-CN"/>
              </w:rPr>
              <w:t>(C)</w:t>
            </w: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e Google Chrome </w:t>
            </w: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vertAlign w:val="superscript"/>
                <w:lang w:eastAsia="zh-CN"/>
              </w:rPr>
              <w:t>(C)</w:t>
            </w: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possuir o idioma português como o idioma de exibição.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estar preparada para tratar múltiplas fontes para a mesma informação, não sobrescrevendo, atualizando, excluindo ou duplicando um dado com mais de uma origem.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criar mecanismos para que as informações antigas sejam preservadas com objetivo de formação de histórico de mudanças.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customizações e integrações com outras aplicações.</w:t>
            </w:r>
          </w:p>
        </w:tc>
      </w:tr>
      <w:tr w:rsidR="00CC6C7F" w:rsidRPr="00B1367B" w:rsidTr="00B1367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7F" w:rsidRPr="00B1367B" w:rsidRDefault="00CC6C7F" w:rsidP="00A41D1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CAIXA DE ENTRADA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A caixa de entrada deverá ser exclusiva do usuário, ou seja, somente ele poderá visualizar seus registros.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permitir a visualização dos registros na caixa de entrada, onde os registros contidos nela são provenientes de operações como compartilhamento (envio) de registro e resultado de monitoramento de formulário salvo.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permitir a visualização do registro e a procedência do registro na caixa de entrada.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Para compartilhar registros com outros usuários, o usuário precisará ter permissão de acesso à saída a qual pertence o registro e acesso ao dado, ou seja, o filtro do usuário e o filtro da saída não devem limitar a visualização deste registro. Quando o compartilhamento for para uma lista de usuários selecionados no compartilhamento, a operação deverá ser cancelada apenas para os usuários que não atenderem a esta regra.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O usuário que receber o registro compartilhado, a solução deverá enviar notificação do compartilhamento.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A solução deverá replicar caso o usuário receba o compartilhamento de um registro que já esteja em sua caixa de entrada.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Toda operação de compartilhamento de registro deverá ser armazenada na solução de maneira que possa ser visualizado o histórico do registro.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permitir que o usuário possa marcar ou desmarcar um registro como “Favorito”, a partir de uma lista de resultados, uma vez o registro marcado a solução deverá permitir que o usuário possa visualizar o registro na pasta de “Favoritos”.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que o usuário crie, altere o nome e exclua pastas para melhor organização dos seus registros.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Permitir que o usuário insira os registros na pasta, clicando e arrastando com a ajuda do mouse os registros até ela.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que ao usuário excluir registros de sua caixa de entrada, excluindo individualmente cada registro ou realizando a marcação de vários registros para exclusão no mesmo momento.</w:t>
            </w:r>
          </w:p>
        </w:tc>
      </w:tr>
      <w:tr w:rsidR="00CC6C7F" w:rsidRPr="00B1367B" w:rsidTr="00B1367B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ESQUISAS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Deverá permitir pesquisa a partir de uma lista de filtros, tendo como atributo de pesquisa as informações que compõe a solução no itens 18 a 26 - Conteúdo da base de dados da Solução.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O resultado da pesquisa deverá exibir uma lista com todos os registros disponíveis para aquele conjunto de filtros informados pelo usuário.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que o usuário crie ou edite um filtro de pesquisa.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Possuir recurso de auto completar a palavra que está sendo digitada, sugerindo ao usuário a palavra, para que o mesmo possa visualizar a palavra ou as palavras quando existirem mais de uma e selecionar o valor.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lastRenderedPageBreak/>
              <w:t>Permitir que o usuário realize pesquisa com palavras com ou sem acentuação.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que o usuário ao realizar a pesquisa possa substituir parte do número ou palavra do atributo que se quer pesquisar pelo caractere asterisco, possibilitando assim ampliar a faixa de pesquisa.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que o usuário selecione os argumentos de pesquisa: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Mais de um atributo para cada campo de pesquisa de texto;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Um período para campos de data;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Um intervalo para campos numéricos;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ainda a pesquisa em campos numéricos e datas de forma a suportar seleção por regras (intervalo/range de valores, maior que, menor que, maior e igual a, menor e igual a, igual a, diferente de).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ao usuário definir a quantidade de resultados que deseja visualizar em uma única página (exemplo: 20, 50 ... registros).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que o usuário ordene o resultado da pesquisa por ordem de relevância das informações: CNPJ, Razão Social, Nome Fantasia, Situação Cadastral, Data Abertura, Bairro, Município, UF, Faturamento Presumido, Número de Funcionários e Número de Filiais.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Permitir ao usuário organizar os resultados por ordem alfabética ascendente (de A à Z) e descendente (Z à A).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a realização de pesquisas selecionando uma área no mapa, o usuário demarca a região em um mapa de visualização que deseja realizar a pesquisa.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permitir também que além da área demarcada pelo usuário, este possa incluir atributos na pesquisa.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ao usuário escolher a exibição do resultado da pesquisa em uma lista ou em mapa.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Quando o usuário optar pelo resultado da pesquisa em mapa, identificar através de marcadores o resultado da pesquisa, possibilitando ainda que o usuário possa visualizar os detalhes de um resultado.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Quando o nível de zoom no mapa sobrepor os marcadores, representar de forma gráfica a quantidade de registros naquela região do mapa, e ao invés de apresentar os detalhes de um resultado, mostrar lista com os diversos resultados.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Permitir combinar resultados de pesquisa em mapas com indicadores, estes indicadores deverão ser projetados em camadas sobre o mapa, a partir de dados provenientes do IBGE (alfabetização, alimentação fora do domicílio, consumo, material escolar, medicamento, população e transporte) onde cada percentual é representado por cores e escalas diferentes (legenda).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Quando o usuário optar pelo resultado de pesquisa em uma lista permitir ao usuário selecionar um registro e pré-visualizar as suas informações e ao clicar exibir o profile completo com todas as informações daquele registro.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Permitir ao usuário visualizar através de um marcador a localização do registro no mapa. Possibilitando ainda ao usuário escolher entre o mapa de ruas, imagens de satélite, híbrido e terreno.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Exibir no profile do registro a última atualização sofrida (data e hora).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ao usuário salvar uma pesquisa, e realizar o compartilhamento com outros usuários.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que o usuário também possa copiar um filtro de pesquisa compartilhado por outro usuário.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a criação de um filtro de pesquisa avançada, por meio de múltiplos campos e operador “e” (conjunção) ou do operador “ou” (disjunção), combinados com operadores relacionais e regras: contém, não contém, contém todos, contém exatamente, igual (S/N), igual, maior que, menor que, maior que ou igual, menor que ou igual, diferente e entre.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também na pesquisa avançada que o usuário selecione uma área no mapa, demarcando uma região em um mapa de visualização que deseja realizar a pesquisa.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ao usuário visualizar suas pesquisas salvas, quando selecionada executá-la automaticamente.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que o usuário monitore uma pesquisa salva, possibilitando a qualquer momento iniciar, suspender, ou copiar os registros para a caixa de entrada.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que o usuário exclua uma pesquisa salva.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ao usuário configurar agendamento do filtro de pesquisa possibilitando que ele seja alertado a cada novo registro encontrado.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Os perfis dos usuários que deverão receber alertas das pesquisas devem ser configuráveis.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ao usuário compartilha uma pesquisa salva com outros usuários da solução.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ao usuário ativar ou desativar o agendamento do filtro de pesquisa.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EXPORTAÇÃO DE DADOS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Deverá possibilitar a exportação de dados, através da geração de arquivos em formato XLS ou, CSV. Deverá permitir a exportação de 1.000 (mil) registros/Mês caso o conteúdo das bases de dados especificadas no item 16 e seus respectivos subitens do TR esteja limitado às informações registradas/disponíveis na UF Sede da CONTRATANTE ou de 10.000 (dez mil) registros/Mês em caso das bases de dados especificadas no item 16 e seus respectivos subitens do TR sejam de abrangência nacional. Entende-se registro as informações de uma empresa ou ainda uma linha da planilha em formato XLS ou CSV.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que o usuário efetue a exportação completa da pesquisa com todas informações do profile da lista de resultados no formato XLS ou CSV, a solução deverá gerar o arquivo e disponibilizar na própria solução para download posterior, mantendo a limitação da quantidade de registros permitidos a serem exportados por mês (quinhentos) registros.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Permitir a exportação dos dados do profile completo do registro em formato PDF com as informações detalhadas em formato de dossiê, mantendo a limitação da quantidade de registros permitidos a serem exportados por mês (nos volumes anteriormente mencionados) registros.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NOTIFICAÇÕES DO SISTEMA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Todas as alterações realizadas em uma pesquisa salva, bem como compartilhamento de registros e ações da </w:t>
            </w: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lastRenderedPageBreak/>
              <w:t xml:space="preserve">exportação em formato CSV ou XLS deverão ser notificadas ao usuário: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Compartilhamento de pesquisa salva;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Atualizações realizadas pelo proprietário de uma pesquisa salva;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Exclusão de uma pesquisa salva;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Remoção de compartilhamento de pesquisa salva;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Localização de novos resultados através do monitoramento de uma pesquisa salva;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Término ou falha da exportação em formato CSV ou XLS.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As notificações deverão ser exibidas na solução em local de fácil acesso, possibilitando também o usuário ativar o recebimento delas através de e-mail.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FORMAS DE </w:t>
            </w:r>
            <w:r w:rsidRPr="00B1367B">
              <w:rPr>
                <w:rFonts w:asciiTheme="minorHAnsi" w:hAnsiTheme="minorHAnsi" w:cstheme="minorHAnsi"/>
                <w:b/>
                <w:sz w:val="18"/>
                <w:szCs w:val="18"/>
              </w:rPr>
              <w:t>VISUALIZAÇÃO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Possibilitar a visualização de entidades (pessoas ou organizações) evidenciando seus relacionamentos e vínculos através da visualização gráfica deste(s) considerando aspectos cronológicos e relacionais. Permitindo ao usuário construir fatos, eventos e associações de diferentes perspectivas.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 xml:space="preserve">Permitir ao usuário visualizar as entidades através das seguintes opções: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Visualização em Rede: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2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Rede de Relacionamento;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2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B1367B">
              <w:rPr>
                <w:rFonts w:asciiTheme="minorHAnsi" w:hAnsiTheme="minorHAnsi" w:cstheme="minorHAnsi"/>
                <w:kern w:val="3"/>
                <w:sz w:val="18"/>
                <w:szCs w:val="18"/>
                <w:lang w:eastAsia="zh-CN"/>
              </w:rPr>
              <w:t>Caminhos (Grafos).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DASHBOARD OU OUTRA FORMA GRÁFICA DE APRESENTAÇÃO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Dispor De Dashboard (Geração De Gráficos) Que Possibilite Ao Usuário Explorar As Informações, Com Objetivo De Propiciar A Análise E Desenvolvimento De Percepções E Entendimentos, Permitindo Ainda Incrementar E Torná-Lo Mais Pautado De Informações Para Tomadas De Decisões.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Visualização Dos Dados Poderá Ocorrer Através Dos Seguintes Objetos: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Visualização De Campos;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Visualização De Dados Em Listas;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Visualização Dos Dados Em Tabela;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Visualização De Gráficos Mostradores De Diversos Tipos;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Permitir A Composição De Gráficos Dos Tipos Dispostos Acima.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Permitir Que Atributos Sejam Agrupados E Ordenados Hierarquicamente, Por Exemplo, Ordenação De Bairro, Município E Estado.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 xml:space="preserve">MÓDULO DE GESTÃO DE AÇÃO DE CAMPO 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</w:p>
          <w:p w:rsidR="00CC6C7F" w:rsidRPr="00B1367B" w:rsidRDefault="00CC6C7F" w:rsidP="00A41D10">
            <w:pPr>
              <w:spacing w:after="0" w:line="240" w:lineRule="auto"/>
              <w:ind w:firstLine="0"/>
              <w:jc w:val="both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Este Módulo, de contratação facultativa, deverá possibilitar o agendamento e acompanhamento de equipes em ações de campo, fazendo uso das informações ora obtidas com Assinatura de Solução tecnológica de inteligência georreferenciada, bem como também re-alimentar o sistema com as informações obtidas nessas mesmas ações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mallCaps w:val="0"/>
                <w:sz w:val="18"/>
                <w:szCs w:val="18"/>
              </w:rPr>
            </w:pP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A solução deverá dispor dos seguintes perfis de acesso ao módulo de Ação de Campo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Perfil Supervisor: possuir acesso a solução e ao módulo de fiscalização, com perfil de acesso e gestão de todos os grupos ou apenas do seu grupo.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Perfil Responsável: possuir apenas acesso a sua caixa de entrada no módulo de fiscalização.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Permitir que o supervisor possa pesquisar, selecionar e enviar registros diretamente à caixa de entrada de seus responsáveis;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 supervisor deverá dispor de acesso à caixa de entrada e acompanhamento de seus responsáveis;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Cada responsável deverá ter acesso apenas a sua caixa de entrada e acompanhamento;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solução deverá enviar ao responsável um alerta notificando sempre que houver o recebimento de um registro em sua caixa de entrada;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Deverá possibilitar ao responsável aceitar, recusar ou transferir o registro recebido em sua caixa de entrada.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Possibilitar a exibição da lista de acompanhamento para o responsável e para o supervisor responsável pelo grupo que este está inserido, e também a outro supervisor desde que este tenha acesso ao grupo.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solução deverá dispor de status do registro: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Aceito;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Recusado;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Pendente de Visita;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Visita realizada;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Pendente de Regularização;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Regular;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Descartar.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Possibilitar ao responsável exibir, recusar, aceitar ou descartar o registro recebido.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 supervisor deverá receber as demandas recusadas por um responsável em sua caixa de entrada e deverá ter a opção de descartá-la ou transferi-la.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 acompanhamento deverá mostrar o valor total de registros além de exibir os valores relativos ao total de demandas por status, diferenciados por cores;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Deverá possibilitar a pesquisa através dos seguintes filtros: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Informações da demanda;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lastRenderedPageBreak/>
              <w:t>Status (Enviado, recusado, aceito, pendente de visita, visita realizada, pendente de regularização, regular e descartar)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Intervalo de datas referente a última alteração pesquisada;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Funcionário e/ou Servidor Público (Auditor / Fiscal)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Possibilitar ao usuário com as devidas permissões criar, configurar, editar e excluir campos adicionais e tabelas, com objetivo de facilitar o acompanhamento das ações realizadas pelos Servidores a partir das demandas recebidas.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Permitir a inserção de informações de contato aos registros.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Permitir que o Servidor registre a visita realizada, informando a data e horário e permitir ainda que o mesmo possa inserir comentários.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solução deverá permitir que seja criado um fluxo para preenchimento de um formulário de visita onde o preenchimento de um campo influência nos próximos campos que serão preenchidos, gerando todas as consistências necessárias, como por exemplo, onde um campo é respondido com "Sim", aparece novos campos para preenchimento e "Não", o próximo campo não aparece para preenchimento.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solução deverá permitir ao usuário criar um fluxo de forma que ele possa: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Configurar regras para cada campo;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Determinar a obrigatoriedade do preenchimento de um campo;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Criar regra para habilitar e desabilitar um campo;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Criar regra para alterar lista de valores de outro campo;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Criar regra para preenchimento automático de um campo;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Criar regra para validar a resposta de um campo;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Criar regra para calcular campo baseado em outros campos.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A solução deverá possuir portabilidade para dispositivos móveis, possibilitando o visualizar os registros bem como inserir e editar informações e interagir com a solução.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Deverá permitir ao usuário realizar pesquisas e visualizar os detalhes do profile que estão na sua caixa de entrada.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Deverá possuir portabilidade tanto para Smartphone quanto para Tablet.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 Aplicativo deverá ser baixado na Play Store e Apple Store, e ser compatível com os seguintes sistemas: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Android (Android 4.3 ou posterior)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iOS Versão 7.0 ou posterior e Compatível com iPhone, iPad e iPod touch.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 Aplicativo deverá permitir o acesso ao aplicativo pelo usuário tanto com ou sem Rede Móvel disponível no Smartphone ou Tablet e para isso ao acessar o aplicativo deverá permitir o Usuário poderá mudar para o modo “Offline”.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Posteriormente quando estiver em um local com o acesso a Rede Móvel ou Wi-fi, a solução deverá permitir sincronizar os dados, de forma que o usuário precise apenas desabilitar o modo “Offline” do aplicativo ou acessar a funcionalidade que realize a sincronização.</w:t>
            </w:r>
          </w:p>
          <w:p w:rsidR="00CC6C7F" w:rsidRPr="00B1367B" w:rsidRDefault="00CC6C7F" w:rsidP="00A41D10">
            <w:pPr>
              <w:pStyle w:val="PargrafodaLista"/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importação (Upload)  DE DADOS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A solução deverá permitir a importação de dados da CONTRATANTE, para um ambiente exclusivo e seguro a ser disponibilizado pela CONTRATADA com capacidade de armazenamento total de até 300Mbytes. Os dados a serem importados deverão estar em arquivos no formato CSV, ou KML; os arquivos importados deverão ser armazenados como informações de campos adicionais que já estão previamente configurados pelo usuário ou criados a partir dos campos presentes no arquivo importado.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Caso o usuário não tenha criado os campos adicionais relativos ao cabeçalho, o sistema deverá sugerir a criação desses campos.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Se for encontrado erro em alguma linha do arquivo, o sistema deverá fazer o tratamento do erro, e continuar o processamento das próximas linhas do arquivo. As linhas do arquivo com erro não deverão ser salvas.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Ao finalizar o processamento de upload de todo o arquivo, a solução deverá exibir o log da operação, com os seguintes dados: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Nome do arquivo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Total de registros atualizados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Total de registros com erros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Total de registros do arquivo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Log com todos os erros encontrados no arquivo.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CADASTRO E GERENCIAMENTO DE USUÁRIOS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Deverá utilizar login e passwords unificados em todos os módulos oferecidos pela solução, sem replicação de usuários.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criação de novos usuários, de acordo com o número de ASSINATURAS adquiridas, e as permissões de acesso a ele poderão ser realizadas apenas por usuários administradores.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 usuário administrador deverá proceder com a solicitação da criação do usuário definindo as funcionalidades autorizadas, permissões individuais, as restrições de acesso, dados de pesquisa, visualização de indicadores e dados de mapa.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Ao solicitar a criação de um novo usuário, o usuário administrador deverá determinar as funcionalidades do sistema a que o mesmo terá permissão, através dos papéis de acesso, possibilitando determinar atribuições específicas de acordo com o cargo ou atividade do usuário.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Deverá ser possível configurar e editar o limite de registros para exportação permitidos ao usuário (limitados a quantidade total necessária dos quinhentos registros mensais), devendo ainda ser possível controlar a ação por número de registros, periodicidade (diário, semanal, mensal e total) e data de expiração (data limite para exportação de registros, caso não seja definido, a exportação deverá ser permanente).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Ao criar um novo usuário, a solução deverá enviar um e-mail com as etapas para realizar a ativação da conta, onde também </w:t>
            </w: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lastRenderedPageBreak/>
              <w:t>deverá ser definida a senha de acesso a solução.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Caso o usuário não receba o e-mail de ativação, possibilitar que o usuário administrador envie-o novamente.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Permitir ao usuário administrador excluir os usuários que não foram ativados (usuário não realizou a sua ativação através da solicitação enviada por e-mail).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Em casos de usuários ativos, permitir ao usuário administrador inativar ou encerrar a conta. O usuário não terá mais acesso ao sistema, porém, deverá permitir que o usuário administrador possa reativá-lo a qualquer momento.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Possibilitar ao usuário administrador através de ambiente próprio na solução realizar pesquisa por usuários cadastrados e acessar suas configurações e realizar as alterações necessárias.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Possibilitar ao usuário administrador exportar a lista de usuários através de geração de arquivo no formato XLS ou CSV, disponibilizando para download o arquivo.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Permitir limitar o acesso aos dados de uma saída quando um usuário específico for consultá-la.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Permitir a restrição de acesso à solução determinados por uma faixa de endereços IPs (Internet Protocol ou Protocolo de internet).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Possibilitar ao usuário sempre que desejar alterar a sua senha de acesso.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Caso o usuário tenha esquecido sua senha, possibilitar que o usuário solicite o envio de e-mail com os passos para recuperação e geração de nova senha.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SEGURANÇA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Realizar o gerenciamento e administração de segurança de acesso a todos os seus módulos.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Possuir controle de acesso, permitindo ou restringindo o acesso de usuários por área ou funções específicas da solução.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Possuir time-out, ou seja, após determinado tempo inativo, por segurança a solução deverá liberar a sessão de uso do usuário.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Detectar atividades não autorizadas na solução, sobretudo em seus dados.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Registrar os eventos que são monitoráveis a fim de fornecer provas de incidentes de segurança.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Permitir que o processo de monitoramento seja configurável conforme o modelo de política de acesso.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Armazenar todos os logs de operação, contendo as informações de: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IDs de usuários;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Datas e horários de logon e logoff;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Registro de tentativas de acesso a solução, aos dados e outros recursos (tanto as bem-sucedidas quanto as rejeitadas).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Garantir que os usuários executem apenas as atividades que foram explicitamente permitidas.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Emitir mensagens ou alertas de console caso haja violação da segurança.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Possuir gerenciamento de senhas que permita armazenar senhas sob forma criptografada (usando algoritmo de criptografia).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 xml:space="preserve">AUDITORIA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Possibilitar que sejam auditadas as operações realizadas pelos usuários na solução.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Deverá registrar todas as operações realizadas na solução, a consulta a estes registros de operações poderá ser consultada apenas por usuários com permissão a tal acesso.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Permitir visualizar o detalhamento da ação auditada.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Permitir a auditoria da: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Exportação de resultados de pesquisas realizadas pelos usuários;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Todo envio de notificação dos resultados do monitoramento de registros de pesquisa salva;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Inclusão ou remoção de um marcador de um registro;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Toda operação de compartilhamento de um registro pelos usuários.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pesquisa sobre os itens auditados deverá obedecer ao seguinte esquema: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Usuário;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E-mail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Período;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Item auditado (Acesso, ações de pesquisa, cadastros, exportação e acesso via Smartphones);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Origem de acesso (IP);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1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Conteúdo.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Possibilitar ao usuário com permissão a tal acesso, exportar a lista de resultados da pesquisa de auditoria, através de geração de arquivo no formato XLSX.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Deverá possuir controle de concorrência com o objetivo administrar as tentativas de alterações simultâneas onde, por exemplo, dois usuários tentam realizar diferentes alterações realizadas ao mesmo tempo, em um mesmo registro.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  <w:t>SERVIÇOS DE PERSONALIZAÇÃO INICIAL DA SOLUÇÃO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CONTRATADA deverá realizar as personalizações iniciais (customizações) e adequações na solução para adaptação a necessidade específica da CONTRATANTE: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CONTRATADA juntamente com a CONTRATANTE definirá, em reunião específica para tal, os requisitos de personalização inicial da solução necessários para a adequação do produto adquirido com a demanda do projeto, estes requisitos de personalização deverão ser realizados através de um levantamento de informações junto a CONTRATANTE.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CONTRATADA deverá manter isenção e neutralidade em relação a proposta de ajustes para personalizações, convergindo para a solução mais adequada à CONTRATANTE.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lastRenderedPageBreak/>
              <w:t xml:space="preserve">A definição dos requisitos de personalizações iniciais deverá ser apresentada pela CONTRATADA, através de uma Solicitação de Serviço, este documento deverá apresentar as definições para personalizações e parametrização da solução adotada pela CONTRATANTE, ficando sob sua responsabilidade a homologação do mesmo. 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Uma vez homologadas, o desenvolvimento deverá ser realizado e as funcionalidades deverão ficar a disposição da CONTRATANTE conforme especificado e aprovado.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As customizações iniciais deverão garantir um total máximo de até 40 (quarenta) horas englobando as reuniões para levantamento de requisitos e POSTERIOR DESENVOLVIMENTO DESTES.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CONTEÚDO DA BASE DE DADOS DA SOLUÇÃO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seguir serão apresentadas as informações que deverão compor a solução ou fazer parte de cálculos e dados derivados. As mesmas, listadas a partir do subitem 14.1 ao 14.9, deverão ter conteúdo registrado/disponível em âmbito nacional. A contratação poderá se dar de forma restrita as informações registradas/disponíveis somente no estado do piauí ou de forma abrangente o que incluirá as registradas/ disponíveis em todas UFs (Brasil), de forma a auxiliar o entendimento das correlações entre empresas controladas/controladoras, grupo econômico e seus respectivos sócios/acionistas/proprietários, de acordo com a tabela do SUB item 1.5, DO ITEM 1. OBJETO.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jc w:val="both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DADOS CADASTRAIS DE PESSOA JURÍDICA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Cadastro de Pessoa Jurídica: número do CNPJ, razão social, nome fantasia, data de abertura, matriz (sim/não), número de filiais, código natureza jurídica, natureza jurídica, situação cadastral, data situação cadastral, optante pelo simples (sim/não) e optante pelo SIMEI (sim/não).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CNAE (Classificação Nacional de Atividades Econômicas): código ramo atividade e descrição ramo atividade.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Endereço completo: logradouro, número, complemento, bairro, município, UF, CEP e latitude/longitude.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Telefone: DDD, número de telefone.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Informações sobre quadro societário e administrativo: CPF / CNPJ dos sócios, </w:t>
            </w: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br/>
              <w:t xml:space="preserve">qualificação (sócio / sócio administrador) e participação societária.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Style w:val="TtulodoLivro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Informações de regularidade fiscal de empresas: certidões negativas de débitos: </w:t>
            </w:r>
            <w:r w:rsidRPr="00B1367B">
              <w:rPr>
                <w:rFonts w:asciiTheme="minorHAnsi" w:eastAsia="PMingLiU" w:hAnsiTheme="minorHAnsi" w:cstheme="minorHAnsi"/>
                <w:bCs/>
                <w:smallCaps/>
                <w:sz w:val="18"/>
                <w:szCs w:val="18"/>
              </w:rPr>
              <w:br/>
            </w: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federal, estadual, trabalhista, FGTS e INSS.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mallCaps/>
                <w:spacing w:val="5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INFORMAÇÕES DE PESSOAS JURÍDICAS REGISTRADAS EM UM MESMO DOMICÍLIO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CNPJ/CPF, nome/razão social, UF da pessoa, tipo de pessoa, origem da informação, data da informação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 xml:space="preserve">INFORMAÇÕES DE PESSOAS FÍSICAS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INFORMAÇÕES CADASTRAIS - CPF, Nome, Situação Insc. CPF, Data nascimento, Idade, Sexo, Nome mãe, NIS, PIS, Faixa Dívida na PGFN/DAU, Falecido, Data Falecimento, CNS.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INFORMAÇÕES ELEITORAIS - Título, Endereço de Votação, Situação, Local de Votação, Zona, Seção, UF de votação, Município de votação, Filiação partido, Data da filiação.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LOCALIZAÇÃO E CONTATO. 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Bairro, Município, UF..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OUTROS ENDEREÇOS.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Bairro, Município, UF..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RENDA E ATIVIDADE ECONÔMICA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DADOS PROFISSIONAIS -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Faixa renda presumida, Situação Empregatícia, Estabilidade de Emprego.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BOLSA FAMÍLIA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Beneficiário bolsa família, UF, Município, Valor parcela, Data da última parcela.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IRPF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Possui declaração, Ano, Banco, Agência, Lote, Situação declaração, Data disponibilidade.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VÍNCULO EMPREGATÍCIO - Fonte: Portal Transparência e Ministério do Trabalho e Previdência Social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CNPJ/CEI, Razão social, Data admissão, Data desligamento, Vínculo, Servidor Público (s/n), Salário, Adicionais, Descontos.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EMPREGO ATUAL - Fonte: Portal Transparência e Ministério do Trabalho e Previdência Social CNPJ,/CEI Razão social, Ramo de Atividade, Tempo de Empresa (meses), Logradouro, Número, Complemento, Bairro, Município, UF.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SEGURO DESEMPREGO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Possui registro de Seguro Desemprego, Número PIS/PASEP, Situação, Motivo, Data da primeira parcela.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LISTA DE DÉBITOS DA PGFN/DAU 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Número Inscrição, Valor total (R$), Natureza.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REGISTRO NA ANTT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Número RNTRC, Situação, Município, UF, Transportadora, Protocolo, Categoria, Data de emissão, Data de validade.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PROCESSOS JUDICIAIS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Tipo de parte, parte contrária, número do processo, tribunal, classe da ação, assunto, valor da causa, ultima movimentação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ATIVOS </w:t>
            </w:r>
          </w:p>
          <w:p w:rsidR="00CC6C7F" w:rsidRPr="00B1367B" w:rsidRDefault="00CC6C7F" w:rsidP="00A41D10">
            <w:pPr>
              <w:pStyle w:val="PargrafodaLista"/>
              <w:numPr>
                <w:ilvl w:val="1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VEÍCULOS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Nome do proprietário, Marca/modelo, Classificação, Débitos, Tipo, RENAVAM, Ano fabricação, Placa, UF, Município. </w:t>
            </w:r>
          </w:p>
          <w:p w:rsidR="00CC6C7F" w:rsidRPr="00B1367B" w:rsidRDefault="00CC6C7F" w:rsidP="00A41D10">
            <w:pPr>
              <w:pStyle w:val="PargrafodaLista"/>
              <w:numPr>
                <w:ilvl w:val="1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AERONAVES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Vínculo, Matrícula, Proprietário, Operador, Modelo, Fabricante, Ano fabricação. </w:t>
            </w:r>
          </w:p>
          <w:p w:rsidR="00CC6C7F" w:rsidRPr="00B1367B" w:rsidRDefault="00CC6C7F" w:rsidP="00A41D10">
            <w:pPr>
              <w:pStyle w:val="PargrafodaLista"/>
              <w:numPr>
                <w:ilvl w:val="1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IMÓVEIS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lastRenderedPageBreak/>
              <w:t>Referência, Área construída, Valor avaliação, Área terreno (m2), Data última atualização, Logradouro, Número, Complemento, Bairro, Município, UF, CEP.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EMPRESAS COM PARTICIPAÇÃO SOCIETÁRIA - Fonte: Receita Federal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CNPJ, Razão social, Data abertura, Município, UF, Situação, Data entrada, Qualificação, Participação.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RISCOS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PEP </w:t>
            </w:r>
          </w:p>
          <w:p w:rsidR="00CC6C7F" w:rsidRPr="00B1367B" w:rsidRDefault="00CC6C7F" w:rsidP="00A41D10">
            <w:pPr>
              <w:pStyle w:val="PargrafodaLista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PEP (BACEN), Nível, CPF PEP Primário, Nome PEP Primário, Cargo/Relação. 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INFORMAÇÕES DE PESSOAS FÍSICAS FALECIDAS COM CPF VÁLIDO E TITULAR EM EMPRESAS REGISTRADAS NA UF DA CONTRATANTE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CNPJ/CPF, nome/razão social, UF da pessoa, tipo de pessoa, origem da informação, data da informação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INFORMAÇÕES DE EMPRESAS INIDÔNEAS E SUSPENSAS REGISTRADAS NA UF DA CONTRATANTE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CNPJ/CPF, nome/razão social, tipo de pessoa, tipo de sanção, fundamentação legal, data de início da sanção, </w:t>
            </w: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ab/>
              <w:t>data de fim da sanção, número do processo, órgão sancionador, complemento do órgão, UF do órgão, origem da informação, data da informação.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 xml:space="preserve">DADOS DE OBRAS E EMPREENDIMENTOS 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Nome do profissional responsável, carteira, título formação profissional, empresa, registro, tipo de contrato, atividade técnica, área de competência profissional, tipo de obra, serviços contratados, dimensão/quantidade, dados complementares, data de início, data de conclusão, descrição complementar, contratantes (empresa/pessoa, local da obra/serviço, bairro, CEP, quadra, lote, cidade e UF). 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INFORMAÇÕES DE EMPRESAS DE TRANSPORTE RODOVIÁRIO REGISTRADAS NA UF DA CONTRATANTE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CNPJ/CPF, nome/razão social, tipo de pessoa, registro ANTT, potencial de consumo, potencial de consumo grupo, veículos, anotações de responsabilidade técnica, origem da informação, data da informação.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CNAE (Classificação Nacional de Atividades Econômicas): código ramo atividade e descrição ramo atividade.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INFORMAÇÕES DE POSTOS DE COMBUSTÍVEIS REGISTRADAS NA UF DA CONTRATANTE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CNPJ/CPF, nome/razão social, tipo de pessoa, revendedor GLP, registro ANP, preço praticado, produtos, </w:t>
            </w: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ab/>
              <w:t>origem da informação, data da informação.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7F" w:rsidRPr="00B1367B" w:rsidRDefault="00CC6C7F" w:rsidP="00A41D10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INFORMAÇÕES DE VEÍCULOS REGISTRADOS</w:t>
            </w:r>
          </w:p>
          <w:p w:rsidR="00CC6C7F" w:rsidRPr="00B1367B" w:rsidRDefault="00CC6C7F" w:rsidP="00A41D10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CPF/CNPJ do Proprietário, Nome Proprietário, Dados do Veículo, Placa, Renavam, Município, Marca/Modelo, Ano Fabricação, Combustível, Espécie, Tipo, Procedência, Categoria, Situação do Veículo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CAPTURA, TRATAMENTO E DISPONIBILIZAÇÃO DOS DADOS NA SOLUÇÃO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O prestador deverá, enquanto perdurar o licenciamento, promover a atualização dos bancos de dados listadas nos subitens anteriores. Para tanto, deverá possuir agentes de captura e qualificação de forma que extraia e mantenha atualizados todos os dados apresentados nos itens 14 a 14.9 - Conteúdo da base de dados da Solução, na mesma taxa de atualização dos dados em sua fonte de origem (diário, semanal, mensal, trimestral, ...). 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Os dados extraídos deverão ser higienizados, validados, tratados e qualificados para evitar duplicações e padronizados quanto ao formato, antes de serem atualizados na base de dados da solução.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solução deverá dispor previamente de uma base de dados pública, qualificada e carregadas de informações de forma que seja possível disponibilizar o máximo de informações referentes a diferentes segmentos, monitorando e complementando as bases de dados disponíveis da CONTRATANTE. Para tanto, serão necessárias as seguintes atividades: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bookmarkStart w:id="2" w:name="_Toc343707865"/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Possuir habilidade de consultar, capturar, armazenar, tratar e disponibilizar informações originárias de bases de dados públicas e gratuitas, bem como fontes controladas e pagas.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Capturar informações de forma automática em páginas web, automatizando pesquisas que seriam realizadas manualmente. Empregar nas pesquisas mecanismos automatizados que utilizem algoritmos não intrusivos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Possuir a capacidade de navegabilidade, de forma a interagir com a página de consulta inserindo parâmetros quando solicitado, e tomar as decisões necessárias.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Dispor de controles de acesso e limites de consultas ao site pesquisado, para que seu funcionamento não seja prejudicado.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Dispor de carga de execução em cortes de tempo, para limitar as consultas à capacidade do site, bem como limitar a carga para momentos de intenso tráfego do mesmo.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Navegar utilizando protocolos Web: HTTP, HTTPS e FTP.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Possuir controle e mudança de IP para que as consultas não sejam feitas de um ponto único.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Deverá possuir habilidade para resolver bloqueio de tecnologias de coleta de dados (Captcha - Completely Automated Public Turing test to tell Computers and Humans Apart - Teste de Turing público completamente automatizado para diferenciação entre computadores e humanos), bloqueios relacionados com o limite de consultas, bloqueio por sessão e restrição a consultas simultâneas.</w:t>
            </w:r>
          </w:p>
          <w:bookmarkEnd w:id="2"/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Caso os dados capturados tenham atributo de localização, a solução deverá inserir e manter atualizados os dados da </w:t>
            </w: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lastRenderedPageBreak/>
              <w:t>localização em coordenadas geográficas e armazená-las em formato de GIS.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TREINAMENTO</w:t>
            </w:r>
          </w:p>
          <w:p w:rsidR="00CC6C7F" w:rsidRPr="00B1367B" w:rsidRDefault="00CC6C7F" w:rsidP="00A41D10">
            <w:pPr>
              <w:pStyle w:val="TableParagraph"/>
              <w:ind w:right="-15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B1367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 CONTRATADA DEVERÁ FORNECER TREINAMENTO DE 8H, 24H OU 48H, ENGLOBANDO AS FUNCIONALIDADES DISPONÍVEIS NA RESPECTIVAASSINATURA PARA USO  NA SOLUÇÃO CONTRATADA DE FORMA A POSSIBILITAR O PLENO USO DA FERRAMENTA E ACESSO AS BASES DE DADOS OU DE ACORDO COM A NECESSIDADE DA CONTRATANTE. O TREINAMENTO DEVERÁ SER MINISTRADO PARA OS SERVIDORES INDICADOS PELA CONTRATANTE E DEVERÁ SER REALIZADO NAS DEPENDÊNCIAS DESTA.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O treinamento deverá abranger os seguintes tópicos: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Introduzir os usuários nos conceitos e premissas de uma plataforma de Solução tecnológica de inteligência georreferenciada,, bem como de novas possibilidades de pesquisas e cruzamentos de informações e dados atuais com informações e dados futuros;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ab/>
              <w:t>Conceitos de filtros pré-estabelecidos para pesquisas diversas nas bases de dados disponíveis;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ab/>
              <w:t>Criar e salvar pesquisas simples utilizando qualquer tipo de filtro existente;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ab/>
              <w:t>Criar e salvar pesquisas utilizando a criação de filtros de pesquisa avançada por meio de múltiplos campos e operadores "e" (conjunção) ou operador "ou" (disjunção) combinados com outros operadores e regras, como por exemplo: contém, não contém, contém todos, contém exatamente, igual, maior que, menor que, etc.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Desenhar, pesquisar e salvar camadas no módulo de mapas utilizando os filtros e combinações possíveis envolvendo os operadores lógicos;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ab/>
              <w:t>Capacitar os usuários a criar modelo de perfil de empresas, salvar esse modelo e realizar pesquisas futuras.</w:t>
            </w:r>
          </w:p>
          <w:p w:rsidR="00CC6C7F" w:rsidRPr="00B1367B" w:rsidRDefault="00CC6C7F" w:rsidP="00A41D10">
            <w:pPr>
              <w:pStyle w:val="PargrafodaLista"/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Conteúdo programático mínimo do treinamento deve abranger: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Aplicação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Pesquisas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Exportação DE DADOS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Notificações DO SISTEMA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Formas DE VISUALIZAÇÃO </w:t>
            </w:r>
          </w:p>
          <w:p w:rsidR="00CC6C7F" w:rsidRPr="00B1367B" w:rsidRDefault="00CC6C7F" w:rsidP="00A41D10">
            <w:pPr>
              <w:pStyle w:val="PargrafodaLista"/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a)    Visualização em Rede </w:t>
            </w:r>
          </w:p>
          <w:p w:rsidR="00CC6C7F" w:rsidRPr="00B1367B" w:rsidRDefault="00CC6C7F" w:rsidP="00A41D10">
            <w:pPr>
              <w:pStyle w:val="PargrafodaLista"/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b)    Rede de Relacionamento</w:t>
            </w:r>
          </w:p>
          <w:p w:rsidR="00CC6C7F" w:rsidRPr="00B1367B" w:rsidRDefault="00CC6C7F" w:rsidP="00A41D10">
            <w:pPr>
              <w:pStyle w:val="PargrafodaLista"/>
              <w:widowControl w:val="0"/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c)     Caminho (Grafos)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 Marcadores e Campos Adicionais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 Dashboard ou outra forma Gráfica de Apresentação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 Upload de Dados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 Cadastro e Gerenciamento de Usuários   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Segurança            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Auditoria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ASSINATURA PARA USO EM DISPOSITIVOS MÓVEIS – CASO A CONTRATANTE OPTE POR ADQUIRIR TAL(AIS) ASSINATURAS A CONTRATADA SE OBRIGA A FORNECER A QUALQUER TEMPO, DENTRO DA VIGÊNCIA CONTRATUAL, TREINAMENTO ESPECÍFICO E COM DURAÇÃO CONFORME ESTIPULADO NESTE ITEM</w:t>
            </w:r>
          </w:p>
        </w:tc>
      </w:tr>
      <w:tr w:rsidR="00CC6C7F" w:rsidRPr="00B1367B" w:rsidTr="00B1367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F" w:rsidRPr="00B1367B" w:rsidRDefault="00CC6C7F" w:rsidP="00A41D10">
            <w:pPr>
              <w:spacing w:after="0" w:line="240" w:lineRule="auto"/>
              <w:ind w:firstLine="0"/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Style w:val="TtulodoLivro"/>
                <w:rFonts w:asciiTheme="minorHAnsi" w:hAnsiTheme="minorHAnsi" w:cstheme="minorHAnsi"/>
                <w:sz w:val="18"/>
                <w:szCs w:val="18"/>
              </w:rPr>
              <w:t>SERVIÇOS ADICIONAIS DE PERSONALIZAÇÃO DA SOLUÇÃO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A CONTRATANTE prevê a possibilidade da contratação de Serviços adicionais de Personalização da Solução tecnológica de inteligência georreferenciada, que poderão ser demandados à CONTRATADA, sempre que tais serviços justifiquem a melhoria de utilização da Solução Contratada, com consequente ganho para a gestão pública.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Os serviços adicionais de Personalização da Solução constituem atividade profissional de diagnóstico e formulação de soluções para utilização de Solução tecnológica de inteligência georreferenciada, em atividades especializadas de necessidade da CONTRATANTE. 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Os serviços adicionais de Personalização da Solução deverão contemplar, além da aplicação das funcionalidades técnicas da plataforma de Solução tecnológica de inteligência georreferenciada, a transferência de conhecimento do(s) consultor(ES) AOS servidores alocados nas demandas. 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 xml:space="preserve">Os serviços adicionais de Personalização da Solução, sempre que assim for determinado pela CONTRATANTE, deverão ser desenvolvidos em conjunto com servidores indicados pela CONTRATANTE e serão realizados em local estabelecido em comum acordo entre CONTRATANTE E CONTRATADA. 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Como entregáveis espera-se que os serviços adicionais de Personalização da Solução contratados ofereçam alternativas de melhoria, definindo ou especializando os atuais processos, atividades e tarefas, de tal forma a utilizar a plataforma Solução tecnológica de inteligência georreferenciada, contratada obtendo melhores resultados em relação as práticas atuais.</w:t>
            </w:r>
          </w:p>
          <w:p w:rsidR="00CC6C7F" w:rsidRPr="00B1367B" w:rsidRDefault="00CC6C7F" w:rsidP="00A41D10">
            <w:pPr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Serviços adicionais de Personalização da Solução tecnológica de inteligência georreferenciada, para que na aplicação desta, deverão estar direcionados para: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melhoria do processo de identificação e mapeamento de contribuintes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melhoria do processo de fiscalização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melhoria do processo de recebíveis de multas e pendências financeiras frente à Contratada da atual carteira de clientes inadimplentes;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melhoria da avaliação do risco dos recebíveis e priorização (através de práticas de mercado) para a priorização da lista de empresas inadimplentes;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melhoria do processo e atividades de cobrança, podendo utilizar ainda soluções móveis para cobrar as empresas inadimplentes;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lastRenderedPageBreak/>
              <w:t>definição das etapas do fluxo de cobrança manual ou/e automatizado;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definição das atividades de cada etapa do fluxo de cobrança;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definição das respostas e perguntas feitas nas atividades de cobrança com o objetivo de gerar uma retroalimentação (feedback) para análise dos ganhos (dívidas recebidas) ou perdas (dívidas que SE ENTENDE que a probabilidade de receber é muito baixa);</w:t>
            </w:r>
          </w:p>
          <w:p w:rsidR="00CC6C7F" w:rsidRPr="00B1367B" w:rsidRDefault="00CC6C7F" w:rsidP="00A41D10">
            <w:pPr>
              <w:pStyle w:val="PargrafodaLista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criação de um processo para melhor definição e priorização de cobrança das</w:t>
            </w:r>
          </w:p>
          <w:p w:rsidR="00CC6C7F" w:rsidRPr="00B1367B" w:rsidRDefault="00CC6C7F" w:rsidP="00A41D1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0"/>
              <w:jc w:val="both"/>
              <w:rPr>
                <w:rStyle w:val="TtulodoLivro"/>
                <w:rFonts w:asciiTheme="minorHAnsi" w:hAnsiTheme="minorHAnsi" w:cstheme="minorHAnsi"/>
                <w:b w:val="0"/>
                <w:bCs w:val="0"/>
                <w:smallCaps w:val="0"/>
                <w:sz w:val="18"/>
                <w:szCs w:val="18"/>
              </w:rPr>
            </w:pPr>
            <w:r w:rsidRPr="00B1367B">
              <w:rPr>
                <w:rFonts w:asciiTheme="minorHAnsi" w:hAnsiTheme="minorHAnsi" w:cstheme="minorHAnsi"/>
                <w:bCs/>
                <w:smallCaps/>
                <w:sz w:val="18"/>
                <w:szCs w:val="18"/>
              </w:rPr>
              <w:t>novas dívidas QUE SURGIREM FRENTE À CONTRATADA.</w:t>
            </w:r>
          </w:p>
        </w:tc>
      </w:tr>
    </w:tbl>
    <w:p w:rsidR="00CC6C7F" w:rsidRPr="00CC6C7F" w:rsidRDefault="00CC6C7F" w:rsidP="00A41D10">
      <w:pPr>
        <w:tabs>
          <w:tab w:val="left" w:pos="2925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sectPr w:rsidR="00CC6C7F" w:rsidRPr="00CC6C7F" w:rsidSect="005F35F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AC" w:rsidRDefault="00C50AAC" w:rsidP="00B1367B">
      <w:pPr>
        <w:spacing w:after="0" w:line="240" w:lineRule="auto"/>
      </w:pPr>
      <w:r>
        <w:separator/>
      </w:r>
    </w:p>
  </w:endnote>
  <w:endnote w:type="continuationSeparator" w:id="0">
    <w:p w:rsidR="00C50AAC" w:rsidRDefault="00C50AAC" w:rsidP="00B1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358919"/>
      <w:docPartObj>
        <w:docPartGallery w:val="Page Numbers (Bottom of Page)"/>
        <w:docPartUnique/>
      </w:docPartObj>
    </w:sdtPr>
    <w:sdtContent>
      <w:p w:rsidR="00B52A83" w:rsidRDefault="00B52A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3B">
          <w:rPr>
            <w:noProof/>
          </w:rPr>
          <w:t>1</w:t>
        </w:r>
        <w:r>
          <w:fldChar w:fldCharType="end"/>
        </w:r>
      </w:p>
    </w:sdtContent>
  </w:sdt>
  <w:p w:rsidR="00B52A83" w:rsidRDefault="00B52A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AC" w:rsidRDefault="00C50AAC" w:rsidP="00B1367B">
      <w:pPr>
        <w:spacing w:after="0" w:line="240" w:lineRule="auto"/>
      </w:pPr>
      <w:r>
        <w:separator/>
      </w:r>
    </w:p>
  </w:footnote>
  <w:footnote w:type="continuationSeparator" w:id="0">
    <w:p w:rsidR="00C50AAC" w:rsidRDefault="00C50AAC" w:rsidP="00B1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7B" w:rsidRPr="00B1367B" w:rsidRDefault="00B1367B">
    <w:pPr>
      <w:pStyle w:val="Cabealho"/>
      <w:rPr>
        <w:b/>
      </w:rPr>
    </w:pPr>
    <w:r>
      <w:rPr>
        <w:b/>
      </w:rPr>
      <w:t>(</w:t>
    </w:r>
    <w:r w:rsidRPr="00B1367B">
      <w:rPr>
        <w:b/>
      </w:rPr>
      <w:t>COLOCAR NO PAPEL TIMBRADO DO ÓRGÃO</w:t>
    </w:r>
    <w:r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8D1946"/>
    <w:multiLevelType w:val="hybridMultilevel"/>
    <w:tmpl w:val="E272EFC0"/>
    <w:lvl w:ilvl="0" w:tplc="5A3E78C6">
      <w:start w:val="3"/>
      <w:numFmt w:val="lowerLetter"/>
      <w:lvlText w:val="%1)"/>
      <w:lvlJc w:val="left"/>
      <w:pPr>
        <w:ind w:left="1146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8D2A10"/>
    <w:multiLevelType w:val="hybridMultilevel"/>
    <w:tmpl w:val="6F88370C"/>
    <w:lvl w:ilvl="0" w:tplc="90AE0E94">
      <w:start w:val="1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540CE394">
      <w:start w:val="1"/>
      <w:numFmt w:val="lowerLetter"/>
      <w:lvlText w:val="%2)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4">
    <w:nsid w:val="0EDC4478"/>
    <w:multiLevelType w:val="multilevel"/>
    <w:tmpl w:val="7524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70D1F"/>
    <w:multiLevelType w:val="singleLevel"/>
    <w:tmpl w:val="151A05F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175F5B71"/>
    <w:multiLevelType w:val="multilevel"/>
    <w:tmpl w:val="83B2A8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w w:val="1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  <w:w w:val="1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  <w:w w:val="1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  <w:w w:val="100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  <w:w w:val="100"/>
      </w:rPr>
    </w:lvl>
  </w:abstractNum>
  <w:abstractNum w:abstractNumId="7">
    <w:nsid w:val="178752E2"/>
    <w:multiLevelType w:val="hybridMultilevel"/>
    <w:tmpl w:val="58727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7138"/>
    <w:multiLevelType w:val="multilevel"/>
    <w:tmpl w:val="9D0EA7E6"/>
    <w:styleLink w:val="List1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  <w:position w:val="0"/>
        <w:sz w:val="24"/>
        <w:szCs w:val="24"/>
        <w:lang w:val="pt-PT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ascii="Cambria" w:eastAsia="Cambria" w:hAnsi="Cambria" w:cs="Cambria"/>
        <w:position w:val="0"/>
        <w:sz w:val="24"/>
        <w:szCs w:val="24"/>
        <w:lang w:val="pt-PT"/>
      </w:rPr>
    </w:lvl>
    <w:lvl w:ilvl="2">
      <w:start w:val="1"/>
      <w:numFmt w:val="lowerRoman"/>
      <w:lvlText w:val="%3."/>
      <w:lvlJc w:val="left"/>
      <w:pPr>
        <w:tabs>
          <w:tab w:val="num" w:pos="3076"/>
        </w:tabs>
        <w:ind w:left="3076" w:hanging="296"/>
      </w:pPr>
      <w:rPr>
        <w:rFonts w:ascii="Cambria" w:eastAsia="Cambria" w:hAnsi="Cambria" w:cs="Cambria"/>
        <w:position w:val="0"/>
        <w:sz w:val="24"/>
        <w:szCs w:val="24"/>
        <w:lang w:val="pt-PT"/>
      </w:r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ascii="Cambria" w:eastAsia="Cambria" w:hAnsi="Cambria" w:cs="Cambria"/>
        <w:position w:val="0"/>
        <w:sz w:val="24"/>
        <w:szCs w:val="24"/>
        <w:lang w:val="pt-PT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ascii="Cambria" w:eastAsia="Cambria" w:hAnsi="Cambria" w:cs="Cambria"/>
        <w:position w:val="0"/>
        <w:sz w:val="24"/>
        <w:szCs w:val="24"/>
        <w:lang w:val="pt-PT"/>
      </w:rPr>
    </w:lvl>
    <w:lvl w:ilvl="5">
      <w:start w:val="1"/>
      <w:numFmt w:val="lowerRoman"/>
      <w:lvlText w:val="%6."/>
      <w:lvlJc w:val="left"/>
      <w:pPr>
        <w:tabs>
          <w:tab w:val="num" w:pos="5236"/>
        </w:tabs>
        <w:ind w:left="5236" w:hanging="296"/>
      </w:pPr>
      <w:rPr>
        <w:rFonts w:ascii="Cambria" w:eastAsia="Cambria" w:hAnsi="Cambria" w:cs="Cambria"/>
        <w:position w:val="0"/>
        <w:sz w:val="24"/>
        <w:szCs w:val="24"/>
        <w:lang w:val="pt-PT"/>
      </w:r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ascii="Cambria" w:eastAsia="Cambria" w:hAnsi="Cambria" w:cs="Cambria"/>
        <w:position w:val="0"/>
        <w:sz w:val="24"/>
        <w:szCs w:val="24"/>
        <w:lang w:val="pt-PT"/>
      </w:r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ascii="Cambria" w:eastAsia="Cambria" w:hAnsi="Cambria" w:cs="Cambria"/>
        <w:position w:val="0"/>
        <w:sz w:val="24"/>
        <w:szCs w:val="24"/>
        <w:lang w:val="pt-PT"/>
      </w:rPr>
    </w:lvl>
    <w:lvl w:ilvl="8">
      <w:start w:val="1"/>
      <w:numFmt w:val="lowerRoman"/>
      <w:lvlText w:val="%9."/>
      <w:lvlJc w:val="left"/>
      <w:pPr>
        <w:tabs>
          <w:tab w:val="num" w:pos="7396"/>
        </w:tabs>
        <w:ind w:left="7396" w:hanging="296"/>
      </w:pPr>
      <w:rPr>
        <w:rFonts w:ascii="Cambria" w:eastAsia="Cambria" w:hAnsi="Cambria" w:cs="Cambria"/>
        <w:position w:val="0"/>
        <w:sz w:val="24"/>
        <w:szCs w:val="24"/>
        <w:lang w:val="pt-PT"/>
      </w:rPr>
    </w:lvl>
  </w:abstractNum>
  <w:abstractNum w:abstractNumId="9">
    <w:nsid w:val="21A14A64"/>
    <w:multiLevelType w:val="multilevel"/>
    <w:tmpl w:val="4D8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95C25"/>
    <w:multiLevelType w:val="hybridMultilevel"/>
    <w:tmpl w:val="9650F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5605B"/>
    <w:multiLevelType w:val="hybridMultilevel"/>
    <w:tmpl w:val="4492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0437C"/>
    <w:multiLevelType w:val="multilevel"/>
    <w:tmpl w:val="5538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E638D"/>
    <w:multiLevelType w:val="multilevel"/>
    <w:tmpl w:val="E0CCAF4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>
    <w:nsid w:val="308C2D47"/>
    <w:multiLevelType w:val="hybridMultilevel"/>
    <w:tmpl w:val="690C4D2E"/>
    <w:lvl w:ilvl="0" w:tplc="041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5">
    <w:nsid w:val="35E376B6"/>
    <w:multiLevelType w:val="multilevel"/>
    <w:tmpl w:val="D1681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w w:val="100"/>
      </w:rPr>
    </w:lvl>
    <w:lvl w:ilvl="1">
      <w:start w:val="1"/>
      <w:numFmt w:val="decimal"/>
      <w:lvlText w:val="%1.%2)"/>
      <w:lvlJc w:val="left"/>
      <w:pPr>
        <w:ind w:left="1362" w:hanging="720"/>
      </w:pPr>
      <w:rPr>
        <w:rFonts w:hint="default"/>
        <w:w w:val="100"/>
      </w:rPr>
    </w:lvl>
    <w:lvl w:ilvl="2">
      <w:start w:val="1"/>
      <w:numFmt w:val="decimal"/>
      <w:lvlText w:val="%1.%2)%3."/>
      <w:lvlJc w:val="left"/>
      <w:pPr>
        <w:ind w:left="2004" w:hanging="720"/>
      </w:pPr>
      <w:rPr>
        <w:rFonts w:hint="default"/>
        <w:w w:val="100"/>
      </w:rPr>
    </w:lvl>
    <w:lvl w:ilvl="3">
      <w:start w:val="1"/>
      <w:numFmt w:val="decimal"/>
      <w:lvlText w:val="%1.%2)%3.%4."/>
      <w:lvlJc w:val="left"/>
      <w:pPr>
        <w:ind w:left="3006" w:hanging="1080"/>
      </w:pPr>
      <w:rPr>
        <w:rFonts w:hint="default"/>
        <w:w w:val="100"/>
      </w:rPr>
    </w:lvl>
    <w:lvl w:ilvl="4">
      <w:start w:val="1"/>
      <w:numFmt w:val="decimal"/>
      <w:lvlText w:val="%1.%2)%3.%4.%5."/>
      <w:lvlJc w:val="left"/>
      <w:pPr>
        <w:ind w:left="4008" w:hanging="1440"/>
      </w:pPr>
      <w:rPr>
        <w:rFonts w:hint="default"/>
        <w:w w:val="100"/>
      </w:rPr>
    </w:lvl>
    <w:lvl w:ilvl="5">
      <w:start w:val="1"/>
      <w:numFmt w:val="decimal"/>
      <w:lvlText w:val="%1.%2)%3.%4.%5.%6."/>
      <w:lvlJc w:val="left"/>
      <w:pPr>
        <w:ind w:left="4650" w:hanging="1440"/>
      </w:pPr>
      <w:rPr>
        <w:rFonts w:hint="default"/>
        <w:w w:val="100"/>
      </w:rPr>
    </w:lvl>
    <w:lvl w:ilvl="6">
      <w:start w:val="1"/>
      <w:numFmt w:val="decimal"/>
      <w:lvlText w:val="%1.%2)%3.%4.%5.%6.%7."/>
      <w:lvlJc w:val="left"/>
      <w:pPr>
        <w:ind w:left="5652" w:hanging="1800"/>
      </w:pPr>
      <w:rPr>
        <w:rFonts w:hint="default"/>
        <w:w w:val="100"/>
      </w:rPr>
    </w:lvl>
    <w:lvl w:ilvl="7">
      <w:start w:val="1"/>
      <w:numFmt w:val="decimal"/>
      <w:lvlText w:val="%1.%2)%3.%4.%5.%6.%7.%8."/>
      <w:lvlJc w:val="left"/>
      <w:pPr>
        <w:ind w:left="6294" w:hanging="1800"/>
      </w:pPr>
      <w:rPr>
        <w:rFonts w:hint="default"/>
        <w:w w:val="100"/>
      </w:rPr>
    </w:lvl>
    <w:lvl w:ilvl="8">
      <w:start w:val="1"/>
      <w:numFmt w:val="decimal"/>
      <w:lvlText w:val="%1.%2)%3.%4.%5.%6.%7.%8.%9."/>
      <w:lvlJc w:val="left"/>
      <w:pPr>
        <w:ind w:left="7296" w:hanging="2160"/>
      </w:pPr>
      <w:rPr>
        <w:rFonts w:hint="default"/>
        <w:w w:val="100"/>
      </w:rPr>
    </w:lvl>
  </w:abstractNum>
  <w:abstractNum w:abstractNumId="16">
    <w:nsid w:val="364E7C1D"/>
    <w:multiLevelType w:val="singleLevel"/>
    <w:tmpl w:val="E436A87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entury Gothic" w:eastAsia="Times New Roman" w:hAnsi="Century Gothic" w:cs="Times New Roman" w:hint="default"/>
      </w:rPr>
    </w:lvl>
  </w:abstractNum>
  <w:abstractNum w:abstractNumId="17">
    <w:nsid w:val="37493260"/>
    <w:multiLevelType w:val="singleLevel"/>
    <w:tmpl w:val="A15480B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ACF5C6C"/>
    <w:multiLevelType w:val="multilevel"/>
    <w:tmpl w:val="E74CD1E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E952AFE"/>
    <w:multiLevelType w:val="multilevel"/>
    <w:tmpl w:val="FDF2D6A4"/>
    <w:lvl w:ilvl="0">
      <w:start w:val="16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0">
    <w:nsid w:val="400952CB"/>
    <w:multiLevelType w:val="hybridMultilevel"/>
    <w:tmpl w:val="AABC9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4662"/>
    <w:multiLevelType w:val="multilevel"/>
    <w:tmpl w:val="DAEAC7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w w:val="1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  <w:w w:val="1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  <w:w w:val="1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  <w:w w:val="100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  <w:w w:val="100"/>
      </w:rPr>
    </w:lvl>
  </w:abstractNum>
  <w:abstractNum w:abstractNumId="22">
    <w:nsid w:val="467425D3"/>
    <w:multiLevelType w:val="hybridMultilevel"/>
    <w:tmpl w:val="79F2C37C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D0B1F"/>
    <w:multiLevelType w:val="multilevel"/>
    <w:tmpl w:val="BA0C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CF69F5"/>
    <w:multiLevelType w:val="hybridMultilevel"/>
    <w:tmpl w:val="5F0A7838"/>
    <w:lvl w:ilvl="0" w:tplc="89FADB8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5">
    <w:nsid w:val="511A1276"/>
    <w:multiLevelType w:val="hybridMultilevel"/>
    <w:tmpl w:val="3550884A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5A5CCC"/>
    <w:multiLevelType w:val="multilevel"/>
    <w:tmpl w:val="B9183BF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27">
    <w:nsid w:val="568A3FBC"/>
    <w:multiLevelType w:val="hybridMultilevel"/>
    <w:tmpl w:val="308CF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9317C"/>
    <w:multiLevelType w:val="multilevel"/>
    <w:tmpl w:val="1BBAEE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w w:val="1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w w:val="100"/>
      </w:rPr>
    </w:lvl>
  </w:abstractNum>
  <w:abstractNum w:abstractNumId="29">
    <w:nsid w:val="5E9B35E2"/>
    <w:multiLevelType w:val="multilevel"/>
    <w:tmpl w:val="9DAA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FC7764"/>
    <w:multiLevelType w:val="hybridMultilevel"/>
    <w:tmpl w:val="AD9E164E"/>
    <w:lvl w:ilvl="0" w:tplc="24B20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16001B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21E8C"/>
    <w:multiLevelType w:val="hybridMultilevel"/>
    <w:tmpl w:val="F962C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9283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9608E5"/>
    <w:multiLevelType w:val="hybridMultilevel"/>
    <w:tmpl w:val="671E5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53A77"/>
    <w:multiLevelType w:val="multilevel"/>
    <w:tmpl w:val="CD4C5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7" w:hanging="1800"/>
      </w:pPr>
      <w:rPr>
        <w:rFonts w:hint="default"/>
      </w:rPr>
    </w:lvl>
  </w:abstractNum>
  <w:abstractNum w:abstractNumId="35">
    <w:nsid w:val="68846B53"/>
    <w:multiLevelType w:val="multilevel"/>
    <w:tmpl w:val="B44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2A3118"/>
    <w:multiLevelType w:val="hybridMultilevel"/>
    <w:tmpl w:val="5B1CD97C"/>
    <w:lvl w:ilvl="0" w:tplc="FFFFFFFF">
      <w:start w:val="1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7114B3"/>
    <w:multiLevelType w:val="multilevel"/>
    <w:tmpl w:val="87E841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EstiloTtulo2Heading2HiddenVerdana1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>
    <w:nsid w:val="793F4113"/>
    <w:multiLevelType w:val="multilevel"/>
    <w:tmpl w:val="CD4C59D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8"/>
  </w:num>
  <w:num w:numId="2">
    <w:abstractNumId w:val="14"/>
  </w:num>
  <w:num w:numId="3">
    <w:abstractNumId w:val="37"/>
  </w:num>
  <w:num w:numId="4">
    <w:abstractNumId w:val="8"/>
    <w:lvlOverride w:ilvl="0">
      <w:lvl w:ilvl="0">
        <w:start w:val="1"/>
        <w:numFmt w:val="lowerLetter"/>
        <w:lvlText w:val="%1)"/>
        <w:lvlJc w:val="left"/>
        <w:pPr>
          <w:tabs>
            <w:tab w:val="num" w:pos="1636"/>
          </w:tabs>
          <w:ind w:left="1636" w:hanging="360"/>
        </w:pPr>
        <w:rPr>
          <w:rFonts w:ascii="Times New Roman" w:eastAsia="Times New Roman" w:hAnsi="Times New Roman" w:cs="Times New Roman"/>
          <w:position w:val="0"/>
          <w:sz w:val="24"/>
          <w:szCs w:val="24"/>
          <w:lang w:val="pt-PT"/>
        </w:rPr>
      </w:lvl>
    </w:lvlOverride>
  </w:num>
  <w:num w:numId="5">
    <w:abstractNumId w:val="30"/>
  </w:num>
  <w:num w:numId="6">
    <w:abstractNumId w:val="16"/>
  </w:num>
  <w:num w:numId="7">
    <w:abstractNumId w:val="17"/>
  </w:num>
  <w:num w:numId="8">
    <w:abstractNumId w:val="5"/>
  </w:num>
  <w:num w:numId="9">
    <w:abstractNumId w:val="20"/>
  </w:num>
  <w:num w:numId="10">
    <w:abstractNumId w:val="21"/>
  </w:num>
  <w:num w:numId="11">
    <w:abstractNumId w:val="6"/>
  </w:num>
  <w:num w:numId="12">
    <w:abstractNumId w:val="15"/>
  </w:num>
  <w:num w:numId="13">
    <w:abstractNumId w:val="28"/>
  </w:num>
  <w:num w:numId="14">
    <w:abstractNumId w:val="2"/>
  </w:num>
  <w:num w:numId="15">
    <w:abstractNumId w:val="0"/>
  </w:num>
  <w:num w:numId="16">
    <w:abstractNumId w:val="1"/>
  </w:num>
  <w:num w:numId="17">
    <w:abstractNumId w:val="3"/>
  </w:num>
  <w:num w:numId="18">
    <w:abstractNumId w:val="26"/>
  </w:num>
  <w:num w:numId="19">
    <w:abstractNumId w:val="22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5"/>
  </w:num>
  <w:num w:numId="23">
    <w:abstractNumId w:val="18"/>
  </w:num>
  <w:num w:numId="24">
    <w:abstractNumId w:val="4"/>
  </w:num>
  <w:num w:numId="25">
    <w:abstractNumId w:val="9"/>
  </w:num>
  <w:num w:numId="26">
    <w:abstractNumId w:val="29"/>
  </w:num>
  <w:num w:numId="27">
    <w:abstractNumId w:val="12"/>
  </w:num>
  <w:num w:numId="28">
    <w:abstractNumId w:val="23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3"/>
  </w:num>
  <w:num w:numId="32">
    <w:abstractNumId w:val="19"/>
  </w:num>
  <w:num w:numId="33">
    <w:abstractNumId w:val="8"/>
  </w:num>
  <w:num w:numId="34">
    <w:abstractNumId w:val="32"/>
    <w:lvlOverride w:ilvl="0">
      <w:startOverride w:val="1"/>
    </w:lvlOverride>
  </w:num>
  <w:num w:numId="35">
    <w:abstractNumId w:val="33"/>
  </w:num>
  <w:num w:numId="36">
    <w:abstractNumId w:val="32"/>
  </w:num>
  <w:num w:numId="37">
    <w:abstractNumId w:val="11"/>
  </w:num>
  <w:num w:numId="38">
    <w:abstractNumId w:val="31"/>
  </w:num>
  <w:num w:numId="39">
    <w:abstractNumId w:val="27"/>
  </w:num>
  <w:num w:numId="40">
    <w:abstractNumId w:val="10"/>
  </w:num>
  <w:num w:numId="41">
    <w:abstractNumId w:val="3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05"/>
    <w:rsid w:val="00020D55"/>
    <w:rsid w:val="0004207B"/>
    <w:rsid w:val="001226C0"/>
    <w:rsid w:val="0018528A"/>
    <w:rsid w:val="00195289"/>
    <w:rsid w:val="001B7216"/>
    <w:rsid w:val="0024158D"/>
    <w:rsid w:val="002C7A4D"/>
    <w:rsid w:val="002D2C4D"/>
    <w:rsid w:val="00327D36"/>
    <w:rsid w:val="0033599F"/>
    <w:rsid w:val="003C2121"/>
    <w:rsid w:val="003C6299"/>
    <w:rsid w:val="00444E69"/>
    <w:rsid w:val="004542A0"/>
    <w:rsid w:val="004936FA"/>
    <w:rsid w:val="004C06FD"/>
    <w:rsid w:val="005115DC"/>
    <w:rsid w:val="00582047"/>
    <w:rsid w:val="00591FDB"/>
    <w:rsid w:val="005F35F7"/>
    <w:rsid w:val="00676005"/>
    <w:rsid w:val="006B2499"/>
    <w:rsid w:val="0077339C"/>
    <w:rsid w:val="007C28AA"/>
    <w:rsid w:val="007E66C7"/>
    <w:rsid w:val="007E755D"/>
    <w:rsid w:val="007F1E11"/>
    <w:rsid w:val="008D553B"/>
    <w:rsid w:val="009049D4"/>
    <w:rsid w:val="00927F99"/>
    <w:rsid w:val="00A41D10"/>
    <w:rsid w:val="00A85435"/>
    <w:rsid w:val="00AA3A98"/>
    <w:rsid w:val="00B1367B"/>
    <w:rsid w:val="00B31A09"/>
    <w:rsid w:val="00B52A83"/>
    <w:rsid w:val="00B56D59"/>
    <w:rsid w:val="00C066DD"/>
    <w:rsid w:val="00C46B4A"/>
    <w:rsid w:val="00C50AAC"/>
    <w:rsid w:val="00CC6C7F"/>
    <w:rsid w:val="00CF4C82"/>
    <w:rsid w:val="00D00455"/>
    <w:rsid w:val="00D0259B"/>
    <w:rsid w:val="00D37FEB"/>
    <w:rsid w:val="00D764C9"/>
    <w:rsid w:val="00DA578B"/>
    <w:rsid w:val="00DE7CB9"/>
    <w:rsid w:val="00E4558F"/>
    <w:rsid w:val="00E66A8E"/>
    <w:rsid w:val="00E71270"/>
    <w:rsid w:val="00E81BBB"/>
    <w:rsid w:val="00ED25F5"/>
    <w:rsid w:val="00F226FC"/>
    <w:rsid w:val="00F36FF2"/>
    <w:rsid w:val="00F40703"/>
    <w:rsid w:val="00FA2D0B"/>
    <w:rsid w:val="00FC30E9"/>
    <w:rsid w:val="00FD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DCFEC-41C3-4C2F-9B90-A5A75944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05"/>
    <w:pPr>
      <w:spacing w:after="200" w:line="360" w:lineRule="auto"/>
      <w:ind w:firstLine="851"/>
    </w:pPr>
    <w:rPr>
      <w:rFonts w:ascii="Calibri" w:eastAsia="Calibri" w:hAnsi="Calibri" w:cs="Times New Roman"/>
    </w:rPr>
  </w:style>
  <w:style w:type="paragraph" w:styleId="Ttulo1">
    <w:name w:val="heading 1"/>
    <w:aliases w:val="Head1,Título 1 anexo"/>
    <w:basedOn w:val="Normal"/>
    <w:next w:val="Normal"/>
    <w:link w:val="Ttulo1Char"/>
    <w:qFormat/>
    <w:rsid w:val="00020D55"/>
    <w:pPr>
      <w:keepNext/>
      <w:tabs>
        <w:tab w:val="num" w:pos="0"/>
      </w:tabs>
      <w:suppressAutoHyphens/>
      <w:spacing w:after="0" w:line="240" w:lineRule="auto"/>
      <w:ind w:left="285" w:right="284" w:firstLine="0"/>
      <w:jc w:val="center"/>
      <w:outlineLvl w:val="0"/>
    </w:pPr>
    <w:rPr>
      <w:rFonts w:ascii="Century" w:eastAsia="Arial Unicode MS" w:hAnsi="Century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676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020D55"/>
    <w:pPr>
      <w:keepNext/>
      <w:tabs>
        <w:tab w:val="num" w:pos="0"/>
      </w:tabs>
      <w:suppressAutoHyphens/>
      <w:spacing w:after="0" w:line="240" w:lineRule="auto"/>
      <w:ind w:right="284" w:firstLine="0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020D55"/>
    <w:pPr>
      <w:keepNext/>
      <w:tabs>
        <w:tab w:val="num" w:pos="0"/>
      </w:tabs>
      <w:suppressAutoHyphens/>
      <w:spacing w:after="0" w:line="240" w:lineRule="auto"/>
      <w:ind w:right="284" w:firstLine="0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020D55"/>
    <w:pPr>
      <w:keepNext/>
      <w:tabs>
        <w:tab w:val="num" w:pos="0"/>
      </w:tabs>
      <w:suppressAutoHyphens/>
      <w:spacing w:after="0" w:line="240" w:lineRule="auto"/>
      <w:ind w:left="708" w:firstLine="0"/>
      <w:outlineLvl w:val="4"/>
    </w:pPr>
    <w:rPr>
      <w:rFonts w:ascii="Times New Roman" w:eastAsia="Times New Roman" w:hAnsi="Times New Roman"/>
      <w:b/>
      <w:bCs/>
      <w:color w:val="000000"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20D55"/>
    <w:pPr>
      <w:keepNext/>
      <w:tabs>
        <w:tab w:val="num" w:pos="0"/>
      </w:tabs>
      <w:suppressAutoHyphens/>
      <w:spacing w:after="0" w:line="240" w:lineRule="auto"/>
      <w:ind w:firstLine="0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020D55"/>
    <w:pPr>
      <w:keepNext/>
      <w:tabs>
        <w:tab w:val="num" w:pos="0"/>
      </w:tabs>
      <w:suppressAutoHyphens/>
      <w:spacing w:after="0" w:line="240" w:lineRule="auto"/>
      <w:ind w:firstLine="0"/>
      <w:jc w:val="center"/>
      <w:outlineLvl w:val="6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020D55"/>
    <w:pPr>
      <w:keepNext/>
      <w:tabs>
        <w:tab w:val="num" w:pos="0"/>
      </w:tabs>
      <w:suppressAutoHyphens/>
      <w:spacing w:after="0" w:line="240" w:lineRule="auto"/>
      <w:ind w:firstLine="0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020D55"/>
    <w:pPr>
      <w:keepNext/>
      <w:tabs>
        <w:tab w:val="num" w:pos="0"/>
        <w:tab w:val="left" w:pos="370"/>
      </w:tabs>
      <w:suppressAutoHyphens/>
      <w:spacing w:after="0" w:line="240" w:lineRule="auto"/>
      <w:ind w:left="-540" w:firstLine="0"/>
      <w:jc w:val="center"/>
      <w:outlineLvl w:val="8"/>
    </w:pPr>
    <w:rPr>
      <w:rFonts w:ascii="Times New Roman" w:eastAsia="Times New Roman" w:hAnsi="Times New Roman"/>
      <w:b/>
      <w:bCs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Parágrafo da Lista1,Colorful List - Accent 11,DOCs_Paragrafo-1"/>
    <w:basedOn w:val="Normal"/>
    <w:link w:val="PargrafodaListaChar"/>
    <w:uiPriority w:val="34"/>
    <w:qFormat/>
    <w:rsid w:val="00676005"/>
    <w:pPr>
      <w:ind w:left="720"/>
      <w:contextualSpacing/>
    </w:pPr>
  </w:style>
  <w:style w:type="paragraph" w:customStyle="1" w:styleId="EstiloTtulo2Heading2HiddenVerdana1">
    <w:name w:val="Estilo Título 2.Heading 2 Hidden + Verdana1"/>
    <w:basedOn w:val="Ttulo2"/>
    <w:autoRedefine/>
    <w:rsid w:val="00676005"/>
    <w:pPr>
      <w:numPr>
        <w:ilvl w:val="1"/>
        <w:numId w:val="3"/>
      </w:numPr>
      <w:suppressAutoHyphens/>
      <w:spacing w:before="0"/>
      <w:ind w:left="1701" w:hanging="708"/>
      <w:jc w:val="both"/>
    </w:pPr>
    <w:rPr>
      <w:rFonts w:ascii="Times New Roman" w:eastAsia="Calibri" w:hAnsi="Times New Roman" w:cs="Times New Roman"/>
      <w:b w:val="0"/>
      <w:color w:val="auto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760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emEspaamento">
    <w:name w:val="No Spacing"/>
    <w:uiPriority w:val="1"/>
    <w:qFormat/>
    <w:rsid w:val="00591F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44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liases w:val="Head1 Char,Título 1 anexo Char"/>
    <w:basedOn w:val="Fontepargpadro"/>
    <w:link w:val="Ttulo1"/>
    <w:rsid w:val="00020D55"/>
    <w:rPr>
      <w:rFonts w:ascii="Century" w:eastAsia="Arial Unicode MS" w:hAnsi="Century" w:cs="Times New Roman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020D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020D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020D55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020D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020D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020D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020D55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styleId="Cabealho">
    <w:name w:val="header"/>
    <w:aliases w:val="Cabeçalho superior,encabezado"/>
    <w:basedOn w:val="Normal"/>
    <w:link w:val="CabealhoChar"/>
    <w:uiPriority w:val="99"/>
    <w:unhideWhenUsed/>
    <w:rsid w:val="00020D55"/>
    <w:pPr>
      <w:tabs>
        <w:tab w:val="center" w:pos="4252"/>
        <w:tab w:val="right" w:pos="8504"/>
      </w:tabs>
      <w:spacing w:after="0" w:line="240" w:lineRule="auto"/>
      <w:ind w:firstLine="0"/>
    </w:pPr>
    <w:rPr>
      <w:sz w:val="20"/>
      <w:szCs w:val="20"/>
    </w:rPr>
  </w:style>
  <w:style w:type="character" w:customStyle="1" w:styleId="CabealhoChar">
    <w:name w:val="Cabeçalho Char"/>
    <w:aliases w:val="Cabeçalho superior Char,encabezado Char"/>
    <w:basedOn w:val="Fontepargpadro"/>
    <w:link w:val="Cabealho"/>
    <w:uiPriority w:val="99"/>
    <w:rsid w:val="00020D55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0D55"/>
    <w:pPr>
      <w:tabs>
        <w:tab w:val="center" w:pos="4252"/>
        <w:tab w:val="right" w:pos="8504"/>
      </w:tabs>
      <w:spacing w:after="0" w:line="240" w:lineRule="auto"/>
      <w:ind w:firstLine="0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20D55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020D55"/>
    <w:pPr>
      <w:spacing w:after="120" w:line="259" w:lineRule="auto"/>
      <w:ind w:firstLine="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20D55"/>
    <w:rPr>
      <w:rFonts w:ascii="Calibri" w:eastAsia="Calibri" w:hAnsi="Calibri" w:cs="Times New Roman"/>
      <w:sz w:val="20"/>
      <w:szCs w:val="20"/>
    </w:rPr>
  </w:style>
  <w:style w:type="paragraph" w:customStyle="1" w:styleId="Corpo">
    <w:name w:val="Corpo"/>
    <w:rsid w:val="00020D5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numbering" w:customStyle="1" w:styleId="List1">
    <w:name w:val="List 1"/>
    <w:basedOn w:val="Semlista"/>
    <w:rsid w:val="00020D55"/>
    <w:pPr>
      <w:numPr>
        <w:numId w:val="33"/>
      </w:numPr>
    </w:pPr>
  </w:style>
  <w:style w:type="paragraph" w:customStyle="1" w:styleId="Default">
    <w:name w:val="Default"/>
    <w:rsid w:val="00020D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020D55"/>
    <w:pPr>
      <w:spacing w:after="0" w:line="240" w:lineRule="auto"/>
      <w:ind w:firstLine="0"/>
    </w:pPr>
    <w:rPr>
      <w:rFonts w:ascii="Tahoma" w:eastAsia="Times New Roman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20D55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uiPriority w:val="99"/>
    <w:unhideWhenUsed/>
    <w:rsid w:val="00020D55"/>
    <w:rPr>
      <w:color w:val="0000FF"/>
      <w:u w:val="single"/>
    </w:rPr>
  </w:style>
  <w:style w:type="paragraph" w:customStyle="1" w:styleId="Ttulo11">
    <w:name w:val="Título 11"/>
    <w:basedOn w:val="Normal"/>
    <w:uiPriority w:val="1"/>
    <w:qFormat/>
    <w:rsid w:val="00020D55"/>
    <w:pPr>
      <w:widowControl w:val="0"/>
      <w:spacing w:before="65" w:after="0" w:line="240" w:lineRule="auto"/>
      <w:ind w:left="785" w:firstLine="0"/>
      <w:outlineLvl w:val="1"/>
    </w:pPr>
    <w:rPr>
      <w:rFonts w:ascii="Arial" w:eastAsia="Arial" w:hAnsi="Arial"/>
      <w:b/>
      <w:bCs/>
      <w:sz w:val="28"/>
      <w:szCs w:val="28"/>
      <w:lang w:val="en-US"/>
    </w:rPr>
  </w:style>
  <w:style w:type="paragraph" w:customStyle="1" w:styleId="Ttulo21">
    <w:name w:val="Título 21"/>
    <w:basedOn w:val="Normal"/>
    <w:uiPriority w:val="1"/>
    <w:qFormat/>
    <w:rsid w:val="00020D55"/>
    <w:pPr>
      <w:widowControl w:val="0"/>
      <w:spacing w:after="0" w:line="240" w:lineRule="auto"/>
      <w:ind w:left="118" w:firstLine="0"/>
      <w:outlineLvl w:val="2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WW-Cabealho">
    <w:name w:val="WW-Cabeçalho"/>
    <w:basedOn w:val="Normal"/>
    <w:uiPriority w:val="99"/>
    <w:rsid w:val="00020D55"/>
    <w:pPr>
      <w:suppressAutoHyphens/>
      <w:spacing w:after="0" w:line="240" w:lineRule="auto"/>
      <w:ind w:firstLine="0"/>
    </w:pPr>
    <w:rPr>
      <w:lang w:eastAsia="ar-SA"/>
    </w:rPr>
  </w:style>
  <w:style w:type="character" w:customStyle="1" w:styleId="WW8Num4z0">
    <w:name w:val="WW8Num4z0"/>
    <w:rsid w:val="00020D55"/>
    <w:rPr>
      <w:rFonts w:ascii="Wingdings" w:hAnsi="Wingdings"/>
    </w:rPr>
  </w:style>
  <w:style w:type="character" w:customStyle="1" w:styleId="Absatz-Standardschriftart">
    <w:name w:val="Absatz-Standardschriftart"/>
    <w:rsid w:val="00020D55"/>
  </w:style>
  <w:style w:type="character" w:customStyle="1" w:styleId="WW-Absatz-Standardschriftart">
    <w:name w:val="WW-Absatz-Standardschriftart"/>
    <w:rsid w:val="00020D55"/>
  </w:style>
  <w:style w:type="character" w:customStyle="1" w:styleId="WW-Absatz-Standardschriftart1">
    <w:name w:val="WW-Absatz-Standardschriftart1"/>
    <w:rsid w:val="00020D55"/>
  </w:style>
  <w:style w:type="character" w:customStyle="1" w:styleId="WW-Absatz-Standardschriftart11">
    <w:name w:val="WW-Absatz-Standardschriftart11"/>
    <w:rsid w:val="00020D55"/>
  </w:style>
  <w:style w:type="character" w:customStyle="1" w:styleId="WW-Absatz-Standardschriftart111">
    <w:name w:val="WW-Absatz-Standardschriftart111"/>
    <w:rsid w:val="00020D55"/>
  </w:style>
  <w:style w:type="character" w:customStyle="1" w:styleId="WW-Absatz-Standardschriftart1111">
    <w:name w:val="WW-Absatz-Standardschriftart1111"/>
    <w:rsid w:val="00020D55"/>
  </w:style>
  <w:style w:type="character" w:customStyle="1" w:styleId="WW-Absatz-Standardschriftart11111">
    <w:name w:val="WW-Absatz-Standardschriftart11111"/>
    <w:rsid w:val="00020D55"/>
  </w:style>
  <w:style w:type="character" w:customStyle="1" w:styleId="WW-Absatz-Standardschriftart111111">
    <w:name w:val="WW-Absatz-Standardschriftart111111"/>
    <w:rsid w:val="00020D55"/>
  </w:style>
  <w:style w:type="character" w:customStyle="1" w:styleId="WW8Num3z0">
    <w:name w:val="WW8Num3z0"/>
    <w:rsid w:val="00020D55"/>
    <w:rPr>
      <w:rFonts w:ascii="Wingdings" w:hAnsi="Wingdings"/>
    </w:rPr>
  </w:style>
  <w:style w:type="character" w:customStyle="1" w:styleId="WW8Num3z1">
    <w:name w:val="WW8Num3z1"/>
    <w:rsid w:val="00020D55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20D55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020D55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20D55"/>
    <w:rPr>
      <w:rFonts w:ascii="StarSymbol" w:hAnsi="StarSymbol" w:cs="StarSymbol"/>
      <w:sz w:val="18"/>
      <w:szCs w:val="18"/>
    </w:rPr>
  </w:style>
  <w:style w:type="character" w:customStyle="1" w:styleId="Fontepargpadro5">
    <w:name w:val="Fonte parág. padrão5"/>
    <w:rsid w:val="00020D55"/>
  </w:style>
  <w:style w:type="character" w:customStyle="1" w:styleId="Fontepargpadro4">
    <w:name w:val="Fonte parág. padrão4"/>
    <w:rsid w:val="00020D55"/>
  </w:style>
  <w:style w:type="character" w:customStyle="1" w:styleId="WW-Absatz-Standardschriftart1111111">
    <w:name w:val="WW-Absatz-Standardschriftart1111111"/>
    <w:rsid w:val="00020D55"/>
  </w:style>
  <w:style w:type="character" w:customStyle="1" w:styleId="WW8Num5z0">
    <w:name w:val="WW8Num5z0"/>
    <w:rsid w:val="00020D55"/>
    <w:rPr>
      <w:rFonts w:ascii="Symbol" w:hAnsi="Symbol"/>
    </w:rPr>
  </w:style>
  <w:style w:type="character" w:customStyle="1" w:styleId="WW8Num6z0">
    <w:name w:val="WW8Num6z0"/>
    <w:rsid w:val="00020D55"/>
    <w:rPr>
      <w:rFonts w:ascii="Symbol" w:hAnsi="Symbol"/>
    </w:rPr>
  </w:style>
  <w:style w:type="character" w:customStyle="1" w:styleId="WW8Num7z0">
    <w:name w:val="WW8Num7z0"/>
    <w:rsid w:val="00020D55"/>
    <w:rPr>
      <w:rFonts w:ascii="Wingdings" w:hAnsi="Wingdings"/>
    </w:rPr>
  </w:style>
  <w:style w:type="character" w:customStyle="1" w:styleId="Fontepargpadro3">
    <w:name w:val="Fonte parág. padrão3"/>
    <w:rsid w:val="00020D55"/>
  </w:style>
  <w:style w:type="character" w:customStyle="1" w:styleId="WW-Absatz-Standardschriftart11111111">
    <w:name w:val="WW-Absatz-Standardschriftart11111111"/>
    <w:rsid w:val="00020D55"/>
  </w:style>
  <w:style w:type="character" w:customStyle="1" w:styleId="WW-Absatz-Standardschriftart111111111">
    <w:name w:val="WW-Absatz-Standardschriftart111111111"/>
    <w:rsid w:val="00020D55"/>
  </w:style>
  <w:style w:type="character" w:customStyle="1" w:styleId="WW8Num7z1">
    <w:name w:val="WW8Num7z1"/>
    <w:rsid w:val="00020D55"/>
    <w:rPr>
      <w:rFonts w:ascii="Courier New" w:hAnsi="Courier New" w:cs="Courier New"/>
    </w:rPr>
  </w:style>
  <w:style w:type="character" w:customStyle="1" w:styleId="WW8Num7z3">
    <w:name w:val="WW8Num7z3"/>
    <w:rsid w:val="00020D55"/>
    <w:rPr>
      <w:rFonts w:ascii="Symbol" w:hAnsi="Symbol"/>
    </w:rPr>
  </w:style>
  <w:style w:type="character" w:customStyle="1" w:styleId="WW8Num9z0">
    <w:name w:val="WW8Num9z0"/>
    <w:rsid w:val="00020D55"/>
    <w:rPr>
      <w:rFonts w:ascii="Symbol" w:hAnsi="Symbol"/>
    </w:rPr>
  </w:style>
  <w:style w:type="character" w:customStyle="1" w:styleId="WW8Num9z1">
    <w:name w:val="WW8Num9z1"/>
    <w:rsid w:val="00020D55"/>
    <w:rPr>
      <w:rFonts w:ascii="Courier New" w:hAnsi="Courier New"/>
    </w:rPr>
  </w:style>
  <w:style w:type="character" w:customStyle="1" w:styleId="WW8Num9z2">
    <w:name w:val="WW8Num9z2"/>
    <w:rsid w:val="00020D55"/>
    <w:rPr>
      <w:rFonts w:ascii="Wingdings" w:hAnsi="Wingdings"/>
    </w:rPr>
  </w:style>
  <w:style w:type="character" w:customStyle="1" w:styleId="WW8Num12z0">
    <w:name w:val="WW8Num12z0"/>
    <w:rsid w:val="00020D55"/>
    <w:rPr>
      <w:rFonts w:ascii="Wingdings" w:hAnsi="Wingdings"/>
    </w:rPr>
  </w:style>
  <w:style w:type="character" w:customStyle="1" w:styleId="WW8Num12z1">
    <w:name w:val="WW8Num12z1"/>
    <w:rsid w:val="00020D55"/>
    <w:rPr>
      <w:rFonts w:ascii="Courier New" w:hAnsi="Courier New" w:cs="Courier New"/>
    </w:rPr>
  </w:style>
  <w:style w:type="character" w:customStyle="1" w:styleId="WW8Num12z3">
    <w:name w:val="WW8Num12z3"/>
    <w:rsid w:val="00020D55"/>
    <w:rPr>
      <w:rFonts w:ascii="Symbol" w:hAnsi="Symbol"/>
    </w:rPr>
  </w:style>
  <w:style w:type="character" w:customStyle="1" w:styleId="WW8Num15z0">
    <w:name w:val="WW8Num15z0"/>
    <w:rsid w:val="00020D55"/>
    <w:rPr>
      <w:b/>
      <w:color w:val="FF0000"/>
      <w:sz w:val="22"/>
    </w:rPr>
  </w:style>
  <w:style w:type="character" w:customStyle="1" w:styleId="WW8Num16z0">
    <w:name w:val="WW8Num16z0"/>
    <w:rsid w:val="00020D55"/>
    <w:rPr>
      <w:rFonts w:ascii="Symbol" w:hAnsi="Symbol"/>
    </w:rPr>
  </w:style>
  <w:style w:type="character" w:customStyle="1" w:styleId="WW8Num16z1">
    <w:name w:val="WW8Num16z1"/>
    <w:rsid w:val="00020D55"/>
    <w:rPr>
      <w:rFonts w:ascii="Courier New" w:hAnsi="Courier New" w:cs="Courier New"/>
    </w:rPr>
  </w:style>
  <w:style w:type="character" w:customStyle="1" w:styleId="WW8Num16z2">
    <w:name w:val="WW8Num16z2"/>
    <w:rsid w:val="00020D55"/>
    <w:rPr>
      <w:rFonts w:ascii="Wingdings" w:hAnsi="Wingdings"/>
    </w:rPr>
  </w:style>
  <w:style w:type="character" w:customStyle="1" w:styleId="WW8Num20z0">
    <w:name w:val="WW8Num20z0"/>
    <w:rsid w:val="00020D55"/>
    <w:rPr>
      <w:rFonts w:ascii="Symbol" w:hAnsi="Symbol"/>
    </w:rPr>
  </w:style>
  <w:style w:type="character" w:customStyle="1" w:styleId="WW8Num20z1">
    <w:name w:val="WW8Num20z1"/>
    <w:rsid w:val="00020D55"/>
    <w:rPr>
      <w:rFonts w:ascii="Courier New" w:hAnsi="Courier New"/>
    </w:rPr>
  </w:style>
  <w:style w:type="character" w:customStyle="1" w:styleId="WW8Num20z2">
    <w:name w:val="WW8Num20z2"/>
    <w:rsid w:val="00020D55"/>
    <w:rPr>
      <w:rFonts w:ascii="Wingdings" w:hAnsi="Wingdings"/>
    </w:rPr>
  </w:style>
  <w:style w:type="character" w:customStyle="1" w:styleId="WW8Num23z0">
    <w:name w:val="WW8Num23z0"/>
    <w:rsid w:val="00020D55"/>
    <w:rPr>
      <w:rFonts w:ascii="Wingdings" w:hAnsi="Wingdings"/>
    </w:rPr>
  </w:style>
  <w:style w:type="character" w:customStyle="1" w:styleId="WW8Num23z1">
    <w:name w:val="WW8Num23z1"/>
    <w:rsid w:val="00020D55"/>
    <w:rPr>
      <w:rFonts w:ascii="Courier New" w:hAnsi="Courier New" w:cs="Courier New"/>
    </w:rPr>
  </w:style>
  <w:style w:type="character" w:customStyle="1" w:styleId="WW8Num23z3">
    <w:name w:val="WW8Num23z3"/>
    <w:rsid w:val="00020D55"/>
    <w:rPr>
      <w:rFonts w:ascii="Symbol" w:hAnsi="Symbol"/>
    </w:rPr>
  </w:style>
  <w:style w:type="character" w:customStyle="1" w:styleId="Fontepargpadro2">
    <w:name w:val="Fonte parág. padrão2"/>
    <w:rsid w:val="00020D55"/>
  </w:style>
  <w:style w:type="character" w:customStyle="1" w:styleId="WW-Absatz-Standardschriftart1111111111">
    <w:name w:val="WW-Absatz-Standardschriftart1111111111"/>
    <w:rsid w:val="00020D55"/>
  </w:style>
  <w:style w:type="character" w:customStyle="1" w:styleId="WW-Absatz-Standardschriftart11111111111">
    <w:name w:val="WW-Absatz-Standardschriftart11111111111"/>
    <w:rsid w:val="00020D55"/>
  </w:style>
  <w:style w:type="character" w:customStyle="1" w:styleId="WW-Absatz-Standardschriftart111111111111">
    <w:name w:val="WW-Absatz-Standardschriftart111111111111"/>
    <w:rsid w:val="00020D55"/>
  </w:style>
  <w:style w:type="character" w:customStyle="1" w:styleId="WW-Absatz-Standardschriftart1111111111111">
    <w:name w:val="WW-Absatz-Standardschriftart1111111111111"/>
    <w:rsid w:val="00020D55"/>
  </w:style>
  <w:style w:type="character" w:customStyle="1" w:styleId="WW-Absatz-Standardschriftart11111111111111">
    <w:name w:val="WW-Absatz-Standardschriftart11111111111111"/>
    <w:rsid w:val="00020D55"/>
  </w:style>
  <w:style w:type="character" w:customStyle="1" w:styleId="WW8Num1z0">
    <w:name w:val="WW8Num1z0"/>
    <w:rsid w:val="00020D55"/>
    <w:rPr>
      <w:rFonts w:ascii="Symbol" w:hAnsi="Symbol"/>
    </w:rPr>
  </w:style>
  <w:style w:type="character" w:customStyle="1" w:styleId="WW8Num1z1">
    <w:name w:val="WW8Num1z1"/>
    <w:rsid w:val="00020D55"/>
    <w:rPr>
      <w:rFonts w:ascii="Courier New" w:hAnsi="Courier New"/>
    </w:rPr>
  </w:style>
  <w:style w:type="character" w:customStyle="1" w:styleId="WW8Num1z2">
    <w:name w:val="WW8Num1z2"/>
    <w:rsid w:val="00020D55"/>
    <w:rPr>
      <w:rFonts w:ascii="Wingdings" w:hAnsi="Wingdings"/>
    </w:rPr>
  </w:style>
  <w:style w:type="character" w:customStyle="1" w:styleId="WW8Num5z1">
    <w:name w:val="WW8Num5z1"/>
    <w:rsid w:val="00020D55"/>
    <w:rPr>
      <w:rFonts w:ascii="Courier New" w:hAnsi="Courier New"/>
    </w:rPr>
  </w:style>
  <w:style w:type="character" w:customStyle="1" w:styleId="WW8Num5z2">
    <w:name w:val="WW8Num5z2"/>
    <w:rsid w:val="00020D55"/>
    <w:rPr>
      <w:rFonts w:ascii="Wingdings" w:hAnsi="Wingdings"/>
    </w:rPr>
  </w:style>
  <w:style w:type="character" w:customStyle="1" w:styleId="Fontepargpadro1">
    <w:name w:val="Fonte parág. padrão1"/>
    <w:rsid w:val="00020D55"/>
  </w:style>
  <w:style w:type="character" w:styleId="nfase">
    <w:name w:val="Emphasis"/>
    <w:qFormat/>
    <w:rsid w:val="00020D55"/>
    <w:rPr>
      <w:i/>
      <w:iCs/>
    </w:rPr>
  </w:style>
  <w:style w:type="character" w:styleId="Nmerodepgina">
    <w:name w:val="page number"/>
    <w:basedOn w:val="Fontepargpadro1"/>
    <w:uiPriority w:val="99"/>
    <w:rsid w:val="00020D55"/>
  </w:style>
  <w:style w:type="character" w:styleId="HiperlinkVisitado">
    <w:name w:val="FollowedHyperlink"/>
    <w:uiPriority w:val="99"/>
    <w:rsid w:val="00020D55"/>
    <w:rPr>
      <w:color w:val="800080"/>
      <w:u w:val="single"/>
    </w:rPr>
  </w:style>
  <w:style w:type="character" w:customStyle="1" w:styleId="Smbolosdenumerao">
    <w:name w:val="Símbolos de numeração"/>
    <w:rsid w:val="00020D55"/>
  </w:style>
  <w:style w:type="character" w:customStyle="1" w:styleId="Bullets">
    <w:name w:val="Bullets"/>
    <w:rsid w:val="00020D55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020D55"/>
  </w:style>
  <w:style w:type="character" w:customStyle="1" w:styleId="WW8Num5z3">
    <w:name w:val="WW8Num5z3"/>
    <w:rsid w:val="00020D55"/>
    <w:rPr>
      <w:rFonts w:ascii="Symbol" w:hAnsi="Symbol"/>
    </w:rPr>
  </w:style>
  <w:style w:type="paragraph" w:customStyle="1" w:styleId="Heading">
    <w:name w:val="Heading"/>
    <w:basedOn w:val="Normal"/>
    <w:next w:val="Corpodetexto"/>
    <w:rsid w:val="00020D55"/>
    <w:pPr>
      <w:keepNext/>
      <w:suppressAutoHyphens/>
      <w:spacing w:before="240" w:after="120" w:line="240" w:lineRule="auto"/>
      <w:ind w:firstLine="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020D55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Legenda1">
    <w:name w:val="Legenda1"/>
    <w:basedOn w:val="Normal"/>
    <w:rsid w:val="00020D55"/>
    <w:pPr>
      <w:suppressLineNumbers/>
      <w:suppressAutoHyphens/>
      <w:spacing w:before="120" w:after="120" w:line="240" w:lineRule="auto"/>
      <w:ind w:firstLine="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020D55"/>
    <w:pPr>
      <w:suppressLineNumbers/>
      <w:suppressAutoHyphens/>
      <w:spacing w:after="0" w:line="240" w:lineRule="auto"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egenda4">
    <w:name w:val="Legenda4"/>
    <w:basedOn w:val="Normal"/>
    <w:rsid w:val="00020D55"/>
    <w:pPr>
      <w:suppressLineNumbers/>
      <w:suppressAutoHyphens/>
      <w:spacing w:before="120" w:after="120" w:line="240" w:lineRule="auto"/>
      <w:ind w:firstLine="0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0D55"/>
    <w:pPr>
      <w:suppressLineNumbers/>
      <w:suppressAutoHyphens/>
      <w:spacing w:after="0" w:line="240" w:lineRule="auto"/>
      <w:ind w:firstLine="0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rsid w:val="00020D55"/>
    <w:pPr>
      <w:keepNext/>
      <w:suppressAutoHyphens/>
      <w:spacing w:before="240" w:after="120" w:line="240" w:lineRule="auto"/>
      <w:ind w:firstLine="0"/>
    </w:pPr>
    <w:rPr>
      <w:rFonts w:ascii="Arial" w:eastAsia="Mincho" w:hAnsi="Arial" w:cs="Lucidasans"/>
      <w:sz w:val="28"/>
      <w:szCs w:val="28"/>
      <w:lang w:eastAsia="ar-SA"/>
    </w:rPr>
  </w:style>
  <w:style w:type="paragraph" w:customStyle="1" w:styleId="Captulo">
    <w:name w:val="Capítulo"/>
    <w:basedOn w:val="Normal"/>
    <w:next w:val="Corpodetexto"/>
    <w:rsid w:val="00020D55"/>
    <w:pPr>
      <w:keepNext/>
      <w:suppressAutoHyphens/>
      <w:spacing w:before="240" w:after="120" w:line="240" w:lineRule="auto"/>
      <w:ind w:firstLine="0"/>
    </w:pPr>
    <w:rPr>
      <w:rFonts w:ascii="Arial" w:eastAsia="Mincho" w:hAnsi="Arial" w:cs="Lucidasans"/>
      <w:sz w:val="28"/>
      <w:szCs w:val="28"/>
      <w:lang w:eastAsia="ar-SA"/>
    </w:rPr>
  </w:style>
  <w:style w:type="paragraph" w:customStyle="1" w:styleId="Legenda3">
    <w:name w:val="Legenda3"/>
    <w:basedOn w:val="Normal"/>
    <w:rsid w:val="00020D55"/>
    <w:pPr>
      <w:suppressLineNumbers/>
      <w:suppressAutoHyphens/>
      <w:spacing w:before="120" w:after="120" w:line="240" w:lineRule="auto"/>
      <w:ind w:firstLine="0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rsid w:val="00020D55"/>
    <w:pPr>
      <w:suppressLineNumbers/>
      <w:suppressAutoHyphens/>
      <w:spacing w:before="120" w:after="120" w:line="240" w:lineRule="auto"/>
      <w:ind w:firstLine="0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Legenda10">
    <w:name w:val="Legenda1"/>
    <w:basedOn w:val="Normal"/>
    <w:rsid w:val="00020D55"/>
    <w:pPr>
      <w:suppressLineNumbers/>
      <w:suppressAutoHyphens/>
      <w:spacing w:before="120" w:after="120" w:line="240" w:lineRule="auto"/>
      <w:ind w:firstLine="0"/>
    </w:pPr>
    <w:rPr>
      <w:rFonts w:ascii="Times New Roman" w:eastAsia="Times New Roman" w:hAnsi="Times New Roman" w:cs="Lucidasans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020D55"/>
    <w:pPr>
      <w:keepNext/>
      <w:suppressAutoHyphens/>
      <w:spacing w:before="240" w:after="120" w:line="240" w:lineRule="auto"/>
      <w:ind w:firstLine="0"/>
    </w:pPr>
    <w:rPr>
      <w:rFonts w:ascii="Arial" w:eastAsia="Mincho" w:hAnsi="Arial" w:cs="Lucidasans"/>
      <w:sz w:val="28"/>
      <w:szCs w:val="28"/>
      <w:lang w:eastAsia="ar-SA"/>
    </w:rPr>
  </w:style>
  <w:style w:type="paragraph" w:customStyle="1" w:styleId="Textoembloco1">
    <w:name w:val="Texto em bloco1"/>
    <w:basedOn w:val="Normal"/>
    <w:rsid w:val="00020D55"/>
    <w:pPr>
      <w:suppressAutoHyphens/>
      <w:spacing w:after="0" w:line="240" w:lineRule="auto"/>
      <w:ind w:left="851" w:right="284" w:firstLine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stilo2">
    <w:name w:val="Estilo2"/>
    <w:basedOn w:val="Normal"/>
    <w:rsid w:val="00020D55"/>
    <w:pPr>
      <w:suppressAutoHyphens/>
      <w:spacing w:after="0" w:line="240" w:lineRule="auto"/>
      <w:ind w:left="2694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020D55"/>
    <w:pPr>
      <w:suppressAutoHyphens/>
      <w:spacing w:after="0" w:line="240" w:lineRule="auto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020D55"/>
    <w:pPr>
      <w:suppressAutoHyphens/>
      <w:autoSpaceDE w:val="0"/>
      <w:spacing w:after="120" w:line="480" w:lineRule="auto"/>
      <w:ind w:firstLine="0"/>
    </w:pPr>
    <w:rPr>
      <w:rFonts w:ascii="Garamond" w:eastAsia="Times New Roman" w:hAnsi="Garamond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20D55"/>
    <w:rPr>
      <w:rFonts w:ascii="Garamond" w:eastAsia="Times New Roman" w:hAnsi="Garamond" w:cs="Times New Roman"/>
      <w:sz w:val="20"/>
      <w:szCs w:val="24"/>
      <w:lang w:eastAsia="ar-SA"/>
    </w:rPr>
  </w:style>
  <w:style w:type="paragraph" w:customStyle="1" w:styleId="Recuodecorpodetexto21">
    <w:name w:val="Recuo de corpo de texto 21"/>
    <w:basedOn w:val="Normal"/>
    <w:rsid w:val="00020D55"/>
    <w:pPr>
      <w:suppressAutoHyphens/>
      <w:spacing w:after="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020D55"/>
    <w:pPr>
      <w:suppressAutoHyphens/>
      <w:spacing w:after="0" w:line="240" w:lineRule="auto"/>
      <w:ind w:left="993" w:firstLine="0"/>
      <w:jc w:val="both"/>
    </w:pPr>
    <w:rPr>
      <w:rFonts w:ascii="Century Gothic" w:eastAsia="Times New Roman" w:hAnsi="Century Gothic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020D55"/>
    <w:pPr>
      <w:suppressAutoHyphens/>
      <w:spacing w:after="0" w:line="240" w:lineRule="auto"/>
      <w:ind w:firstLine="0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font5">
    <w:name w:val="font5"/>
    <w:basedOn w:val="Normal"/>
    <w:rsid w:val="00020D55"/>
    <w:pPr>
      <w:suppressAutoHyphens/>
      <w:spacing w:before="280" w:after="280" w:line="240" w:lineRule="auto"/>
      <w:ind w:firstLine="0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font6">
    <w:name w:val="font6"/>
    <w:basedOn w:val="Normal"/>
    <w:rsid w:val="00020D55"/>
    <w:pPr>
      <w:suppressAutoHyphens/>
      <w:spacing w:before="280" w:after="280" w:line="240" w:lineRule="auto"/>
      <w:ind w:firstLine="0"/>
    </w:pPr>
    <w:rPr>
      <w:rFonts w:ascii="Times New Roman" w:eastAsia="Arial Unicode MS" w:hAnsi="Times New Roman"/>
      <w:sz w:val="20"/>
      <w:szCs w:val="20"/>
      <w:lang w:eastAsia="ar-SA"/>
    </w:rPr>
  </w:style>
  <w:style w:type="paragraph" w:customStyle="1" w:styleId="font7">
    <w:name w:val="font7"/>
    <w:basedOn w:val="Normal"/>
    <w:rsid w:val="00020D55"/>
    <w:pPr>
      <w:suppressAutoHyphens/>
      <w:spacing w:before="280" w:after="280" w:line="240" w:lineRule="auto"/>
      <w:ind w:firstLine="0"/>
    </w:pPr>
    <w:rPr>
      <w:rFonts w:ascii="Times New Roman" w:eastAsia="Arial Unicode MS" w:hAnsi="Times New Roman"/>
      <w:sz w:val="14"/>
      <w:szCs w:val="14"/>
      <w:lang w:eastAsia="ar-SA"/>
    </w:rPr>
  </w:style>
  <w:style w:type="paragraph" w:customStyle="1" w:styleId="xl24">
    <w:name w:val="xl24"/>
    <w:basedOn w:val="Normal"/>
    <w:rsid w:val="00020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  <w:jc w:val="both"/>
      <w:textAlignment w:val="top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25">
    <w:name w:val="xl25"/>
    <w:basedOn w:val="Normal"/>
    <w:rsid w:val="00020D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 w:line="240" w:lineRule="auto"/>
      <w:ind w:firstLine="0"/>
      <w:textAlignment w:val="center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customStyle="1" w:styleId="xl26">
    <w:name w:val="xl26"/>
    <w:basedOn w:val="Normal"/>
    <w:rsid w:val="00020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27">
    <w:name w:val="xl27"/>
    <w:basedOn w:val="Normal"/>
    <w:rsid w:val="00020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  <w:textAlignment w:val="center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28">
    <w:name w:val="xl28"/>
    <w:basedOn w:val="Normal"/>
    <w:rsid w:val="00020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  <w:jc w:val="both"/>
      <w:textAlignment w:val="top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customStyle="1" w:styleId="xl29">
    <w:name w:val="xl29"/>
    <w:basedOn w:val="Normal"/>
    <w:rsid w:val="00020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  <w:jc w:val="center"/>
      <w:textAlignment w:val="center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0">
    <w:name w:val="xl30"/>
    <w:basedOn w:val="Normal"/>
    <w:rsid w:val="00020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customStyle="1" w:styleId="xl31">
    <w:name w:val="xl31"/>
    <w:basedOn w:val="Normal"/>
    <w:rsid w:val="00020D55"/>
    <w:pPr>
      <w:suppressAutoHyphens/>
      <w:spacing w:before="280" w:after="280" w:line="240" w:lineRule="auto"/>
      <w:ind w:firstLine="0"/>
    </w:pPr>
    <w:rPr>
      <w:rFonts w:ascii="Times New Roman" w:eastAsia="Arial Unicode MS" w:hAnsi="Times New Roman"/>
      <w:color w:val="000000"/>
      <w:sz w:val="24"/>
      <w:szCs w:val="24"/>
      <w:lang w:eastAsia="ar-SA"/>
    </w:rPr>
  </w:style>
  <w:style w:type="paragraph" w:customStyle="1" w:styleId="xl32">
    <w:name w:val="xl32"/>
    <w:basedOn w:val="Normal"/>
    <w:rsid w:val="00020D55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3">
    <w:name w:val="xl33"/>
    <w:basedOn w:val="Normal"/>
    <w:rsid w:val="00020D55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4">
    <w:name w:val="xl34"/>
    <w:basedOn w:val="Normal"/>
    <w:rsid w:val="00020D55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35">
    <w:name w:val="xl35"/>
    <w:basedOn w:val="Normal"/>
    <w:rsid w:val="00020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 w:line="240" w:lineRule="auto"/>
      <w:ind w:firstLine="0"/>
      <w:textAlignment w:val="center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customStyle="1" w:styleId="xl36">
    <w:name w:val="xl36"/>
    <w:basedOn w:val="Normal"/>
    <w:rsid w:val="00020D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  <w:jc w:val="both"/>
      <w:textAlignment w:val="top"/>
    </w:pPr>
    <w:rPr>
      <w:rFonts w:ascii="Times New Roman" w:eastAsia="Arial Unicode MS" w:hAnsi="Times New Roman"/>
      <w:b/>
      <w:bCs/>
      <w:lang w:eastAsia="ar-SA"/>
    </w:rPr>
  </w:style>
  <w:style w:type="paragraph" w:customStyle="1" w:styleId="xl37">
    <w:name w:val="xl37"/>
    <w:basedOn w:val="Normal"/>
    <w:rsid w:val="00020D5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8">
    <w:name w:val="xl38"/>
    <w:basedOn w:val="Normal"/>
    <w:rsid w:val="00020D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 w:line="240" w:lineRule="auto"/>
      <w:ind w:firstLine="0"/>
      <w:jc w:val="center"/>
      <w:textAlignment w:val="center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customStyle="1" w:styleId="xl39">
    <w:name w:val="xl39"/>
    <w:basedOn w:val="Normal"/>
    <w:rsid w:val="00020D5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xl48">
    <w:name w:val="xl48"/>
    <w:basedOn w:val="Normal"/>
    <w:rsid w:val="00020D5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ind w:firstLine="0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customStyle="1" w:styleId="edital">
    <w:name w:val="edital"/>
    <w:basedOn w:val="Normal"/>
    <w:rsid w:val="00020D55"/>
    <w:pPr>
      <w:tabs>
        <w:tab w:val="left" w:pos="0"/>
        <w:tab w:val="left" w:pos="1764"/>
      </w:tabs>
      <w:suppressAutoHyphens/>
      <w:spacing w:after="0" w:line="240" w:lineRule="auto"/>
      <w:ind w:firstLine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020D55"/>
    <w:pPr>
      <w:suppressAutoHyphens/>
      <w:spacing w:after="0" w:line="240" w:lineRule="auto"/>
      <w:ind w:left="285" w:right="-81" w:firstLine="0"/>
      <w:jc w:val="center"/>
    </w:pPr>
    <w:rPr>
      <w:rFonts w:ascii="Arial" w:eastAsia="Times New Roman" w:hAnsi="Arial"/>
      <w:b/>
      <w:b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020D55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020D55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20D55"/>
    <w:rPr>
      <w:rFonts w:ascii="Arial" w:eastAsia="Mincho" w:hAnsi="Arial" w:cs="Times New Roman"/>
      <w:i/>
      <w:iCs/>
      <w:sz w:val="28"/>
      <w:szCs w:val="28"/>
      <w:lang w:eastAsia="ar-SA"/>
    </w:rPr>
  </w:style>
  <w:style w:type="paragraph" w:customStyle="1" w:styleId="WW-Default">
    <w:name w:val="WW-Default"/>
    <w:rsid w:val="00020D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020D55"/>
    <w:pPr>
      <w:suppressLineNumbers/>
      <w:suppressAutoHyphens/>
      <w:spacing w:after="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020D5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20D55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gem2">
    <w:name w:val="gem 2"/>
    <w:basedOn w:val="Normal"/>
    <w:rsid w:val="00020D55"/>
    <w:pPr>
      <w:suppressAutoHyphens/>
      <w:spacing w:before="60" w:after="0" w:line="240" w:lineRule="auto"/>
      <w:ind w:left="644" w:hanging="644"/>
      <w:jc w:val="both"/>
    </w:pPr>
    <w:rPr>
      <w:rFonts w:ascii="Century Gothic" w:eastAsia="Times New Roman" w:hAnsi="Century Gothic" w:cs="Arial"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020D55"/>
    <w:pPr>
      <w:spacing w:before="280" w:after="28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embloco2">
    <w:name w:val="Texto em bloco2"/>
    <w:basedOn w:val="Normal"/>
    <w:rsid w:val="00020D55"/>
    <w:pPr>
      <w:spacing w:after="0" w:line="240" w:lineRule="auto"/>
      <w:ind w:left="851" w:right="284" w:firstLine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DRAO">
    <w:name w:val="PADRAO"/>
    <w:basedOn w:val="Normal"/>
    <w:rsid w:val="00020D55"/>
    <w:pPr>
      <w:widowControl w:val="0"/>
      <w:spacing w:after="0" w:line="240" w:lineRule="auto"/>
      <w:ind w:left="1296" w:firstLine="345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ableContents">
    <w:name w:val="Table Contents"/>
    <w:basedOn w:val="Normal"/>
    <w:rsid w:val="00020D55"/>
    <w:pPr>
      <w:suppressLineNumbers/>
      <w:suppressAutoHyphens/>
      <w:spacing w:after="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020D55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020D55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0">
    <w:name w:val="corpo"/>
    <w:basedOn w:val="Normal"/>
    <w:rsid w:val="00020D55"/>
    <w:pPr>
      <w:suppressAutoHyphens/>
      <w:spacing w:before="280" w:after="28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embloco3">
    <w:name w:val="Texto em bloco3"/>
    <w:basedOn w:val="Normal"/>
    <w:rsid w:val="00020D55"/>
    <w:pPr>
      <w:suppressAutoHyphens/>
      <w:spacing w:after="0" w:line="240" w:lineRule="auto"/>
      <w:ind w:left="57" w:right="57" w:firstLine="0"/>
      <w:jc w:val="both"/>
    </w:pPr>
    <w:rPr>
      <w:rFonts w:ascii="Bookman Old Style" w:eastAsia="Times New Roman" w:hAnsi="Bookman Old Style" w:cs="Arial"/>
      <w:sz w:val="18"/>
      <w:szCs w:val="20"/>
      <w:lang w:eastAsia="ar-SA"/>
    </w:rPr>
  </w:style>
  <w:style w:type="paragraph" w:customStyle="1" w:styleId="Corpodetexto22">
    <w:name w:val="Corpo de texto 22"/>
    <w:basedOn w:val="Normal"/>
    <w:rsid w:val="00020D55"/>
    <w:pPr>
      <w:suppressAutoHyphens/>
      <w:spacing w:after="0" w:line="240" w:lineRule="auto"/>
      <w:ind w:firstLine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M1">
    <w:name w:val="CM1"/>
    <w:basedOn w:val="Default"/>
    <w:next w:val="Default"/>
    <w:rsid w:val="00020D55"/>
    <w:pPr>
      <w:widowControl w:val="0"/>
    </w:pPr>
    <w:rPr>
      <w:rFonts w:eastAsia="Times New Roman"/>
      <w:color w:val="auto"/>
      <w:lang w:eastAsia="pt-BR"/>
    </w:rPr>
  </w:style>
  <w:style w:type="paragraph" w:customStyle="1" w:styleId="CM10">
    <w:name w:val="CM10"/>
    <w:basedOn w:val="Default"/>
    <w:next w:val="Default"/>
    <w:rsid w:val="00020D55"/>
    <w:pPr>
      <w:widowControl w:val="0"/>
      <w:spacing w:after="393"/>
    </w:pPr>
    <w:rPr>
      <w:rFonts w:eastAsia="Times New Roman"/>
      <w:color w:val="auto"/>
      <w:lang w:eastAsia="pt-BR"/>
    </w:rPr>
  </w:style>
  <w:style w:type="paragraph" w:customStyle="1" w:styleId="CM2">
    <w:name w:val="CM2"/>
    <w:basedOn w:val="Default"/>
    <w:next w:val="Default"/>
    <w:rsid w:val="00020D55"/>
    <w:pPr>
      <w:widowControl w:val="0"/>
      <w:spacing w:line="273" w:lineRule="atLeast"/>
    </w:pPr>
    <w:rPr>
      <w:rFonts w:eastAsia="Times New Roman"/>
      <w:color w:val="auto"/>
      <w:lang w:eastAsia="pt-BR"/>
    </w:rPr>
  </w:style>
  <w:style w:type="paragraph" w:customStyle="1" w:styleId="CM11">
    <w:name w:val="CM11"/>
    <w:basedOn w:val="Default"/>
    <w:next w:val="Default"/>
    <w:rsid w:val="00020D55"/>
    <w:pPr>
      <w:widowControl w:val="0"/>
      <w:spacing w:after="555"/>
    </w:pPr>
    <w:rPr>
      <w:rFonts w:eastAsia="Times New Roman"/>
      <w:color w:val="auto"/>
      <w:lang w:eastAsia="pt-BR"/>
    </w:rPr>
  </w:style>
  <w:style w:type="paragraph" w:customStyle="1" w:styleId="CM12">
    <w:name w:val="CM12"/>
    <w:basedOn w:val="Default"/>
    <w:next w:val="Default"/>
    <w:rsid w:val="00020D55"/>
    <w:pPr>
      <w:widowControl w:val="0"/>
      <w:spacing w:after="273"/>
    </w:pPr>
    <w:rPr>
      <w:rFonts w:eastAsia="Times New Roman"/>
      <w:color w:val="auto"/>
      <w:lang w:eastAsia="pt-BR"/>
    </w:rPr>
  </w:style>
  <w:style w:type="paragraph" w:customStyle="1" w:styleId="CM3">
    <w:name w:val="CM3"/>
    <w:basedOn w:val="Default"/>
    <w:next w:val="Default"/>
    <w:rsid w:val="00020D55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4">
    <w:name w:val="CM4"/>
    <w:basedOn w:val="Default"/>
    <w:next w:val="Default"/>
    <w:rsid w:val="00020D55"/>
    <w:pPr>
      <w:widowControl w:val="0"/>
      <w:spacing w:line="276" w:lineRule="atLeast"/>
    </w:pPr>
    <w:rPr>
      <w:rFonts w:eastAsia="Times New Roman"/>
      <w:color w:val="auto"/>
      <w:lang w:eastAsia="pt-BR"/>
    </w:rPr>
  </w:style>
  <w:style w:type="paragraph" w:customStyle="1" w:styleId="CM6">
    <w:name w:val="CM6"/>
    <w:basedOn w:val="Default"/>
    <w:next w:val="Default"/>
    <w:rsid w:val="00020D55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7">
    <w:name w:val="CM7"/>
    <w:basedOn w:val="Default"/>
    <w:next w:val="Default"/>
    <w:rsid w:val="00020D55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8">
    <w:name w:val="CM8"/>
    <w:basedOn w:val="Default"/>
    <w:next w:val="Default"/>
    <w:rsid w:val="00020D55"/>
    <w:pPr>
      <w:widowControl w:val="0"/>
      <w:spacing w:line="273" w:lineRule="atLeast"/>
    </w:pPr>
    <w:rPr>
      <w:rFonts w:eastAsia="Times New Roman"/>
      <w:color w:val="auto"/>
      <w:lang w:eastAsia="pt-BR"/>
    </w:rPr>
  </w:style>
  <w:style w:type="paragraph" w:customStyle="1" w:styleId="CM13">
    <w:name w:val="CM13"/>
    <w:basedOn w:val="Default"/>
    <w:next w:val="Default"/>
    <w:rsid w:val="00020D55"/>
    <w:pPr>
      <w:widowControl w:val="0"/>
      <w:spacing w:after="663"/>
    </w:pPr>
    <w:rPr>
      <w:rFonts w:eastAsia="Times New Roman"/>
      <w:color w:val="auto"/>
      <w:lang w:eastAsia="pt-BR"/>
    </w:rPr>
  </w:style>
  <w:style w:type="paragraph" w:customStyle="1" w:styleId="CM14">
    <w:name w:val="CM14"/>
    <w:basedOn w:val="Default"/>
    <w:next w:val="Default"/>
    <w:rsid w:val="00020D55"/>
    <w:pPr>
      <w:widowControl w:val="0"/>
      <w:spacing w:after="830"/>
    </w:pPr>
    <w:rPr>
      <w:rFonts w:eastAsia="Times New Roman"/>
      <w:color w:val="auto"/>
      <w:lang w:eastAsia="pt-BR"/>
    </w:rPr>
  </w:style>
  <w:style w:type="paragraph" w:styleId="Saudao">
    <w:name w:val="Salutation"/>
    <w:basedOn w:val="Normal"/>
    <w:link w:val="SaudaoChar"/>
    <w:rsid w:val="00020D55"/>
    <w:pPr>
      <w:spacing w:after="0" w:line="240" w:lineRule="auto"/>
      <w:ind w:firstLine="0"/>
      <w:jc w:val="both"/>
    </w:pPr>
    <w:rPr>
      <w:rFonts w:ascii="Arial" w:eastAsia="Times New Roman" w:hAnsi="Arial"/>
      <w:sz w:val="24"/>
      <w:szCs w:val="24"/>
    </w:rPr>
  </w:style>
  <w:style w:type="character" w:customStyle="1" w:styleId="SaudaoChar">
    <w:name w:val="Saudação Char"/>
    <w:basedOn w:val="Fontepargpadro"/>
    <w:link w:val="Saudao"/>
    <w:rsid w:val="00020D55"/>
    <w:rPr>
      <w:rFonts w:ascii="Arial" w:eastAsia="Times New Roman" w:hAnsi="Arial" w:cs="Times New Roman"/>
      <w:sz w:val="24"/>
      <w:szCs w:val="24"/>
    </w:rPr>
  </w:style>
  <w:style w:type="paragraph" w:customStyle="1" w:styleId="xxx">
    <w:name w:val="x.x.x"/>
    <w:basedOn w:val="Normal"/>
    <w:rsid w:val="00020D55"/>
    <w:pPr>
      <w:keepLines/>
      <w:autoSpaceDE w:val="0"/>
      <w:autoSpaceDN w:val="0"/>
      <w:spacing w:before="40" w:after="0" w:line="240" w:lineRule="auto"/>
      <w:ind w:left="1276" w:hanging="709"/>
      <w:jc w:val="both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020D55"/>
    <w:pPr>
      <w:widowControl w:val="0"/>
      <w:spacing w:after="0" w:line="240" w:lineRule="auto"/>
      <w:ind w:left="1440" w:hanging="732"/>
      <w:jc w:val="both"/>
    </w:pPr>
    <w:rPr>
      <w:rFonts w:ascii="Century Gothic" w:eastAsia="Times New Roman" w:hAnsi="Century Gothic"/>
    </w:rPr>
  </w:style>
  <w:style w:type="character" w:customStyle="1" w:styleId="Recuodecorpodetexto3Char">
    <w:name w:val="Recuo de corpo de texto 3 Char"/>
    <w:basedOn w:val="Fontepargpadro"/>
    <w:link w:val="Recuodecorpodetexto3"/>
    <w:rsid w:val="00020D55"/>
    <w:rPr>
      <w:rFonts w:ascii="Century Gothic" w:eastAsia="Times New Roman" w:hAnsi="Century Gothic" w:cs="Times New Roman"/>
    </w:rPr>
  </w:style>
  <w:style w:type="paragraph" w:styleId="Textoembloco">
    <w:name w:val="Block Text"/>
    <w:basedOn w:val="Normal"/>
    <w:rsid w:val="00020D55"/>
    <w:pPr>
      <w:tabs>
        <w:tab w:val="left" w:pos="851"/>
        <w:tab w:val="left" w:pos="8646"/>
        <w:tab w:val="left" w:pos="8788"/>
        <w:tab w:val="left" w:pos="10632"/>
      </w:tabs>
      <w:spacing w:after="0" w:line="240" w:lineRule="auto"/>
      <w:ind w:left="709" w:right="-1" w:firstLine="11"/>
      <w:jc w:val="both"/>
    </w:pPr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rsid w:val="00020D55"/>
    <w:pPr>
      <w:widowControl w:val="0"/>
      <w:spacing w:after="0" w:line="240" w:lineRule="auto"/>
      <w:ind w:left="709" w:firstLine="11"/>
      <w:jc w:val="both"/>
    </w:pPr>
    <w:rPr>
      <w:rFonts w:ascii="Arial" w:eastAsia="Times New Roman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020D55"/>
    <w:rPr>
      <w:rFonts w:ascii="Arial" w:eastAsia="Times New Roman" w:hAnsi="Arial" w:cs="Times New Roman"/>
    </w:rPr>
  </w:style>
  <w:style w:type="paragraph" w:customStyle="1" w:styleId="OmniPage7">
    <w:name w:val="OmniPage #7"/>
    <w:basedOn w:val="Normal"/>
    <w:rsid w:val="00020D55"/>
    <w:pPr>
      <w:spacing w:after="0" w:line="240" w:lineRule="auto"/>
      <w:ind w:firstLine="0"/>
    </w:pPr>
    <w:rPr>
      <w:rFonts w:ascii="Haettenschweiler" w:eastAsia="Times New Roman" w:hAnsi="Haettenschweiler"/>
      <w:noProof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020D55"/>
    <w:pPr>
      <w:spacing w:after="0" w:line="240" w:lineRule="auto"/>
      <w:ind w:firstLine="0"/>
      <w:jc w:val="both"/>
    </w:pPr>
    <w:rPr>
      <w:rFonts w:ascii="Arial" w:eastAsia="Times New Roman" w:hAnsi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020D55"/>
    <w:rPr>
      <w:rFonts w:ascii="Arial" w:eastAsia="Times New Roman" w:hAnsi="Arial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20D55"/>
    <w:pPr>
      <w:spacing w:after="0" w:line="240" w:lineRule="auto"/>
      <w:ind w:firstLine="0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20D55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har"/>
    <w:rsid w:val="00020D55"/>
    <w:pPr>
      <w:tabs>
        <w:tab w:val="left" w:pos="540"/>
        <w:tab w:val="left" w:pos="8646"/>
        <w:tab w:val="left" w:pos="8788"/>
        <w:tab w:val="left" w:pos="10632"/>
      </w:tabs>
      <w:spacing w:before="120" w:after="0" w:line="240" w:lineRule="auto"/>
      <w:ind w:right="-1" w:firstLine="0"/>
      <w:jc w:val="both"/>
    </w:pPr>
    <w:rPr>
      <w:rFonts w:ascii="Arial" w:eastAsia="Times New Roman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0D55"/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Normal"/>
    <w:rsid w:val="00020D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20D55"/>
    <w:rPr>
      <w:b/>
      <w:bCs/>
    </w:rPr>
  </w:style>
  <w:style w:type="character" w:styleId="TextodoEspaoReservado">
    <w:name w:val="Placeholder Text"/>
    <w:uiPriority w:val="99"/>
    <w:semiHidden/>
    <w:rsid w:val="00020D55"/>
    <w:rPr>
      <w:color w:val="808080"/>
    </w:rPr>
  </w:style>
  <w:style w:type="paragraph" w:customStyle="1" w:styleId="Padro">
    <w:name w:val="Padrão"/>
    <w:rsid w:val="00020D5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arcadores">
    <w:name w:val="List Bullet"/>
    <w:basedOn w:val="Normal"/>
    <w:autoRedefine/>
    <w:rsid w:val="00020D55"/>
    <w:pPr>
      <w:tabs>
        <w:tab w:val="left" w:pos="540"/>
        <w:tab w:val="left" w:pos="1260"/>
        <w:tab w:val="left" w:pos="3828"/>
      </w:tabs>
      <w:spacing w:after="0" w:line="240" w:lineRule="auto"/>
      <w:ind w:firstLine="0"/>
      <w:jc w:val="both"/>
    </w:pPr>
    <w:rPr>
      <w:rFonts w:ascii="Century Gothic" w:eastAsia="Times New Roman" w:hAnsi="Century Gothic" w:cs="Arial"/>
      <w:bCs/>
      <w:lang w:eastAsia="pt-BR"/>
    </w:rPr>
  </w:style>
  <w:style w:type="paragraph" w:customStyle="1" w:styleId="Estilo7">
    <w:name w:val="Estilo7"/>
    <w:basedOn w:val="Normal"/>
    <w:rsid w:val="00020D55"/>
    <w:pPr>
      <w:spacing w:after="0" w:line="240" w:lineRule="auto"/>
      <w:ind w:left="1134" w:firstLine="0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020D5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020D55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20D55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20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20D5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A">
    <w:name w:val="Título A"/>
    <w:rsid w:val="00020D55"/>
    <w:pPr>
      <w:suppressAutoHyphens/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28"/>
      <w:szCs w:val="20"/>
      <w:lang w:eastAsia="pt-BR"/>
    </w:rPr>
  </w:style>
  <w:style w:type="paragraph" w:customStyle="1" w:styleId="add-to">
    <w:name w:val="add-to"/>
    <w:basedOn w:val="Normal"/>
    <w:rsid w:val="00020D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roduct-image">
    <w:name w:val="product-image"/>
    <w:basedOn w:val="Normal"/>
    <w:rsid w:val="00020D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rice">
    <w:name w:val="price"/>
    <w:basedOn w:val="Fontepargpadro"/>
    <w:rsid w:val="00020D55"/>
  </w:style>
  <w:style w:type="character" w:customStyle="1" w:styleId="apple-style-span">
    <w:name w:val="apple-style-span"/>
    <w:basedOn w:val="Fontepargpadro"/>
    <w:rsid w:val="00020D55"/>
  </w:style>
  <w:style w:type="character" w:customStyle="1" w:styleId="arial11cinza1">
    <w:name w:val="arial_11_cinza1"/>
    <w:rsid w:val="00020D55"/>
    <w:rPr>
      <w:rFonts w:ascii="Arial" w:hAnsi="Arial" w:cs="Arial" w:hint="default"/>
      <w:strike w:val="0"/>
      <w:dstrike w:val="0"/>
      <w:color w:val="4F4F4F"/>
      <w:sz w:val="18"/>
      <w:szCs w:val="18"/>
      <w:u w:val="none"/>
      <w:effect w:val="none"/>
    </w:rPr>
  </w:style>
  <w:style w:type="paragraph" w:customStyle="1" w:styleId="p1">
    <w:name w:val="p1"/>
    <w:basedOn w:val="Commarcadores"/>
    <w:rsid w:val="00CC6C7F"/>
    <w:pPr>
      <w:tabs>
        <w:tab w:val="clear" w:pos="540"/>
        <w:tab w:val="clear" w:pos="1260"/>
        <w:tab w:val="clear" w:pos="3828"/>
      </w:tabs>
      <w:ind w:left="567" w:hanging="567"/>
    </w:pPr>
    <w:rPr>
      <w:rFonts w:ascii="Arial" w:hAnsi="Arial"/>
      <w:bCs w:val="0"/>
      <w:sz w:val="24"/>
      <w:szCs w:val="20"/>
    </w:rPr>
  </w:style>
  <w:style w:type="character" w:customStyle="1" w:styleId="PargrafodaListaChar">
    <w:name w:val="Parágrafo da Lista Char"/>
    <w:aliases w:val="List I Paragraph Char,Parágrafo da Lista1 Char,Colorful List - Accent 11 Char,DOCs_Paragrafo-1 Char"/>
    <w:link w:val="PargrafodaLista"/>
    <w:uiPriority w:val="34"/>
    <w:locked/>
    <w:rsid w:val="00CC6C7F"/>
    <w:rPr>
      <w:rFonts w:ascii="Calibri" w:eastAsia="Calibri" w:hAnsi="Calibri" w:cs="Times New Roman"/>
    </w:rPr>
  </w:style>
  <w:style w:type="character" w:styleId="TtulodoLivro">
    <w:name w:val="Book Title"/>
    <w:uiPriority w:val="33"/>
    <w:qFormat/>
    <w:rsid w:val="00CC6C7F"/>
    <w:rPr>
      <w:b/>
      <w:bCs/>
      <w:smallCaps/>
      <w:spacing w:val="5"/>
    </w:rPr>
  </w:style>
  <w:style w:type="paragraph" w:customStyle="1" w:styleId="TableParagraph">
    <w:name w:val="Table Paragraph"/>
    <w:basedOn w:val="Normal"/>
    <w:uiPriority w:val="1"/>
    <w:qFormat/>
    <w:rsid w:val="00CC6C7F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06C4-56FC-441B-831E-13774350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6103</Words>
  <Characters>32961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dirlit</dc:creator>
  <cp:lastModifiedBy>Usuário do Windows</cp:lastModifiedBy>
  <cp:revision>2</cp:revision>
  <dcterms:created xsi:type="dcterms:W3CDTF">2019-09-16T14:46:00Z</dcterms:created>
  <dcterms:modified xsi:type="dcterms:W3CDTF">2019-09-16T14:46:00Z</dcterms:modified>
</cp:coreProperties>
</file>